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14222" w:rsidRDefault="00000000">
      <w:pPr>
        <w:numPr>
          <w:ilvl w:val="0"/>
          <w:numId w:val="2"/>
        </w:numPr>
        <w:pBdr>
          <w:top w:val="nil"/>
          <w:left w:val="nil"/>
          <w:bottom w:val="nil"/>
          <w:right w:val="nil"/>
          <w:between w:val="nil"/>
        </w:pBdr>
        <w:spacing w:after="0" w:line="240" w:lineRule="auto"/>
        <w:jc w:val="center"/>
        <w:rPr>
          <w:b/>
          <w:color w:val="000000"/>
          <w:sz w:val="28"/>
          <w:szCs w:val="28"/>
        </w:rPr>
      </w:pPr>
      <w:r>
        <w:rPr>
          <w:b/>
          <w:color w:val="000000"/>
          <w:sz w:val="28"/>
          <w:szCs w:val="28"/>
        </w:rPr>
        <w:t>ULUSAL AKILLI &amp; YEŞİL BİNALAR VE YERLEŞMELER KONGRESİ: TEORİDEN UYGULAMAYA</w:t>
      </w:r>
    </w:p>
    <w:p w:rsidR="00614222" w:rsidRDefault="00614222">
      <w:pPr>
        <w:pBdr>
          <w:top w:val="nil"/>
          <w:left w:val="nil"/>
          <w:bottom w:val="nil"/>
          <w:right w:val="nil"/>
          <w:between w:val="nil"/>
        </w:pBdr>
        <w:spacing w:after="0" w:line="240" w:lineRule="auto"/>
        <w:jc w:val="center"/>
        <w:rPr>
          <w:color w:val="000000"/>
          <w:sz w:val="20"/>
          <w:szCs w:val="20"/>
        </w:rPr>
      </w:pPr>
    </w:p>
    <w:p w:rsidR="00614222" w:rsidRDefault="00000000">
      <w:pPr>
        <w:jc w:val="both"/>
      </w:pPr>
      <w:r>
        <w:rPr>
          <w:b/>
          <w:color w:val="000000"/>
        </w:rPr>
        <w:t xml:space="preserve">1.  Ulusal Akıllı &amp; Yeşil Binalar ve Yerleşmeler Kongresi: Teoriden </w:t>
      </w:r>
      <w:proofErr w:type="gramStart"/>
      <w:r>
        <w:rPr>
          <w:b/>
          <w:color w:val="000000"/>
        </w:rPr>
        <w:t>Uygulamaya</w:t>
      </w:r>
      <w:r>
        <w:rPr>
          <w:color w:val="000000"/>
        </w:rPr>
        <w:t xml:space="preserve">  </w:t>
      </w:r>
      <w:proofErr w:type="spellStart"/>
      <w:r>
        <w:rPr>
          <w:color w:val="000000"/>
        </w:rPr>
        <w:t>ZeroBuild</w:t>
      </w:r>
      <w:proofErr w:type="spellEnd"/>
      <w:proofErr w:type="gramEnd"/>
      <w:r>
        <w:rPr>
          <w:color w:val="000000"/>
        </w:rPr>
        <w:t xml:space="preserve"> ’25 işbirliği ile İTÜ Mimarlık Fakültesi Taşkışla Binasında 17 Eylül 2025 tarihinde gerçekleşecektir.  </w:t>
      </w:r>
      <w:r>
        <w:rPr>
          <w:b/>
          <w:color w:val="000000"/>
        </w:rPr>
        <w:t xml:space="preserve"> </w:t>
      </w:r>
      <w:r>
        <w:rPr>
          <w:color w:val="000000"/>
          <w:highlight w:val="white"/>
        </w:rPr>
        <w:t>ZeroBuild’25 ve AYT’25</w:t>
      </w:r>
      <w:r>
        <w:rPr>
          <w:b/>
          <w:color w:val="000000"/>
        </w:rPr>
        <w:t xml:space="preserve"> </w:t>
      </w:r>
      <w:r>
        <w:rPr>
          <w:color w:val="000000"/>
        </w:rPr>
        <w:t>(Akıllı &amp; Yeşil Binalar ve Yerleşmeler Kongresi</w:t>
      </w:r>
      <w:r>
        <w:rPr>
          <w:b/>
          <w:color w:val="000000"/>
        </w:rPr>
        <w:t xml:space="preserve"> </w:t>
      </w:r>
      <w:r>
        <w:rPr>
          <w:color w:val="000000"/>
        </w:rPr>
        <w:t>Türkiye</w:t>
      </w:r>
      <w:r>
        <w:rPr>
          <w:color w:val="000000"/>
          <w:highlight w:val="white"/>
        </w:rPr>
        <w:t xml:space="preserve">), akıllı ve yeşil bina/yerleşme/kent teknolojileri alanındaki son gelişmeleri tartışmak üzere yapı endüstrisi, enerji sektörü, kamu otoriteleri, STK’lar, akademik çevre ve YeS-TR yeşil sertifika uzmanlarını bir araya getirmeyi amaçlamaktadır. Kongrenin amacı; akıllı ve yeşil yerleşmelerin planlanması için   politika, düzenleme, teknoloji, tasarım, mühendislik ve yönetim süreçlerine paydaşların dahil edilebilmesi için disiplinler arası tartışma çerçevesi sağlamaktır. </w:t>
      </w:r>
      <w:r>
        <w:t xml:space="preserve">Türkiye’de yeşil bina ve yeşil yerleşme konusunda teoriden uygulamaya faaliyet gösteren tüm aktörlerin kongreye ilgi duymaları beklenmektedir. </w:t>
      </w:r>
    </w:p>
    <w:p w:rsidR="00614222" w:rsidRDefault="00000000">
      <w:pPr>
        <w:spacing w:before="240" w:after="240"/>
        <w:jc w:val="both"/>
        <w:rPr>
          <w:b/>
        </w:rPr>
      </w:pPr>
      <w:r>
        <w:rPr>
          <w:b/>
        </w:rPr>
        <w:t>17 Eylül 2025 | İTÜ Taşkışla Binası | İstanbul</w:t>
      </w:r>
    </w:p>
    <w:p w:rsidR="00614222" w:rsidRDefault="00000000">
      <w:pPr>
        <w:jc w:val="both"/>
        <w:rPr>
          <w:color w:val="000000"/>
        </w:rPr>
      </w:pPr>
      <w:r>
        <w:rPr>
          <w:b/>
          <w:color w:val="4A7B69"/>
          <w:sz w:val="33"/>
          <w:szCs w:val="33"/>
          <w:highlight w:val="white"/>
        </w:rPr>
        <w:t>Bildiri Çağrısı</w:t>
      </w:r>
    </w:p>
    <w:p w:rsidR="00614222" w:rsidRDefault="00000000">
      <w:pPr>
        <w:jc w:val="both"/>
        <w:rPr>
          <w:color w:val="2BD4D0"/>
        </w:rPr>
      </w:pPr>
      <w:r>
        <w:t xml:space="preserve">1. Ulusal Akıllı &amp; Yeşil Binalar ve Yerleşmeler Kongresi (AYT’25), </w:t>
      </w:r>
      <w:r>
        <w:rPr>
          <w:b/>
        </w:rPr>
        <w:t xml:space="preserve">binalardan kentsel ölçekte yerleşmelere kadar </w:t>
      </w:r>
      <w:r>
        <w:t xml:space="preserve">akıllı ve yeşil dönüşümün mekânsal, teknolojik, yönetsel ve toplumsal boyutlarını bütüncül bir çerçevede ele almayı hedeflemektedir. Günümüz dünyasında kentler, yapılı çevreler ve binalar; yalnızca fiziksel yapılar değil, aynı zamanda iklim kriziyle mücadelede ve toplumsal dönüşümde önemli aktörlerdir. Sürdürülebilirlik ve dijital dönüşüm hedefleri doğrultusunda akıllı &amp; yeşil bina ve yerleşme yaklaşımları, teoriden uygulamaya uzanan geniş ve kapsamlı bir etki alanı yaratmaktadır. </w:t>
      </w:r>
      <w:r>
        <w:rPr>
          <w:b/>
        </w:rPr>
        <w:t xml:space="preserve">AYT’25 </w:t>
      </w:r>
      <w:r>
        <w:t xml:space="preserve">’in temel hedefi; akıllı ve yeşil kentlerin planlanması için politika, teknoloji, tasarım, mühendislik ve yönetim süreçlerine paydaşların dahil edilebilmesine yönelik disiplinler arası bir tartışma çerçevesi sağlamaktır. Bu kapsamda AYT’25, yerel ve ulusal politikalardan enerji verimliliği teknolojilerine, kentsel katılımdan veri tabanlı yönetişime kadar geniş bir yelpazede sürdürülebilirlik ve dijital dönüşüm konularını gündeme taşıyacaktır. Bilgi paylaşımı ve iş birliği olanakları sunacak olan AYT’25, aynı zamanda gelecekte yapılması planlanan çok disiplinli çalışmalar için bir topluluk oluşturmayı hedeflemektedir. </w:t>
      </w:r>
    </w:p>
    <w:p w:rsidR="00614222" w:rsidRDefault="00000000">
      <w:pPr>
        <w:spacing w:before="240" w:after="240"/>
        <w:jc w:val="both"/>
      </w:pPr>
      <w:r>
        <w:rPr>
          <w:b/>
        </w:rPr>
        <w:t xml:space="preserve">1. Akıllı &amp; Yeşil Binalar ve Yerleşmeler Kongresi’ne, </w:t>
      </w:r>
      <w:r>
        <w:t xml:space="preserve">akademisyenler, araştırmacılar, kamu ve özel </w:t>
      </w:r>
      <w:proofErr w:type="gramStart"/>
      <w:r>
        <w:t>sektör</w:t>
      </w:r>
      <w:proofErr w:type="gramEnd"/>
      <w:r>
        <w:t xml:space="preserve"> temsilcileri, politika yapıcılar, devlet kurumları ve yerel yönetimler, STK’lar, yeşil sertifika uzmanları ve öğrenciler dahil olmak üzere </w:t>
      </w:r>
      <w:r>
        <w:rPr>
          <w:b/>
        </w:rPr>
        <w:t xml:space="preserve">teoriden uygulamaya faaliyet gösteren tüm aktörlerin katılımı </w:t>
      </w:r>
      <w:r>
        <w:t xml:space="preserve">beklenmektedir. Bildiri sunumları, atölyeler ve kariyer konuşmaları içeren AYT’25, akıllı ve yeşil yapılı çevrenin çok boyutlu yapısını birlikte tartışmayı, örnek uygulamaları değerlendirmeyi ve geleceğin çözümlerine katkı sunmayı amaçlamaktadır. Bu kapsamda Kongreye </w:t>
      </w:r>
      <w:r>
        <w:rPr>
          <w:b/>
        </w:rPr>
        <w:t>çok disiplinli bir yapıyla</w:t>
      </w:r>
      <w:r>
        <w:t xml:space="preserve">, mimarlık, planlama, mühendislik, enerji, çevre, toplumsal bilimler, yönetim, hukuk, teknoloji ve sanat gibi farklı disiplinlerin </w:t>
      </w:r>
      <w:r>
        <w:rPr>
          <w:b/>
        </w:rPr>
        <w:t>altı tema alanında</w:t>
      </w:r>
      <w:r>
        <w:t xml:space="preserve"> katkıları beklenmektedir. </w:t>
      </w:r>
    </w:p>
    <w:p w:rsidR="00614222" w:rsidRDefault="00614222">
      <w:pPr>
        <w:spacing w:before="240" w:after="240"/>
        <w:jc w:val="both"/>
      </w:pPr>
    </w:p>
    <w:p w:rsidR="00614222" w:rsidRDefault="00000000">
      <w:pPr>
        <w:pStyle w:val="Balk3"/>
        <w:keepNext w:val="0"/>
        <w:keepLines w:val="0"/>
        <w:jc w:val="both"/>
        <w:rPr>
          <w:b w:val="0"/>
          <w:color w:val="000000"/>
          <w:sz w:val="26"/>
          <w:szCs w:val="26"/>
        </w:rPr>
      </w:pPr>
      <w:bookmarkStart w:id="0" w:name="_heading=h.4438qjt7jd9u" w:colFirst="0" w:colLast="0"/>
      <w:bookmarkEnd w:id="0"/>
      <w:r>
        <w:rPr>
          <w:color w:val="000000"/>
          <w:sz w:val="26"/>
          <w:szCs w:val="26"/>
        </w:rPr>
        <w:lastRenderedPageBreak/>
        <w:t>Kongre Temaları</w:t>
      </w:r>
    </w:p>
    <w:p w:rsidR="00614222" w:rsidRDefault="00000000">
      <w:pPr>
        <w:spacing w:before="240" w:after="240"/>
        <w:jc w:val="both"/>
      </w:pPr>
      <w:r>
        <w:t>Katılımcılardan, aşağıdaki temalar çerçevesinde bildiri özet ve tam metin teslimi beklenmektedir:</w:t>
      </w:r>
    </w:p>
    <w:p w:rsidR="00614222" w:rsidRDefault="00000000">
      <w:pPr>
        <w:numPr>
          <w:ilvl w:val="0"/>
          <w:numId w:val="6"/>
        </w:numPr>
        <w:spacing w:after="0"/>
      </w:pPr>
      <w:r>
        <w:t>Akıllı &amp; Yeşil Bina ve Kent: Teoriden Uygulamaya</w:t>
      </w:r>
    </w:p>
    <w:p w:rsidR="00614222" w:rsidRDefault="00000000">
      <w:pPr>
        <w:numPr>
          <w:ilvl w:val="0"/>
          <w:numId w:val="8"/>
        </w:numPr>
        <w:spacing w:after="0"/>
      </w:pPr>
      <w:r>
        <w:t>Akıllı &amp; Yeşil Yapılı Çevre İçin Enerji</w:t>
      </w:r>
    </w:p>
    <w:p w:rsidR="00614222" w:rsidRDefault="00000000">
      <w:pPr>
        <w:numPr>
          <w:ilvl w:val="0"/>
          <w:numId w:val="8"/>
        </w:numPr>
        <w:spacing w:after="0"/>
      </w:pPr>
      <w:r>
        <w:t xml:space="preserve">Akıllı &amp; Yeşil Yapılı Çevre İçin Dijitalleşme ve Yapay </w:t>
      </w:r>
      <w:proofErr w:type="gramStart"/>
      <w:r>
        <w:t>Zeka</w:t>
      </w:r>
      <w:proofErr w:type="gramEnd"/>
    </w:p>
    <w:p w:rsidR="00614222" w:rsidRDefault="00000000">
      <w:pPr>
        <w:numPr>
          <w:ilvl w:val="0"/>
          <w:numId w:val="8"/>
        </w:numPr>
        <w:spacing w:after="0"/>
      </w:pPr>
      <w:r>
        <w:t>Akıllı &amp; Yeşil Yapılı Çevre İçin Bilim, Teknoloji, Toplum</w:t>
      </w:r>
    </w:p>
    <w:p w:rsidR="00614222" w:rsidRDefault="00000000">
      <w:pPr>
        <w:numPr>
          <w:ilvl w:val="0"/>
          <w:numId w:val="8"/>
        </w:numPr>
        <w:spacing w:after="0"/>
      </w:pPr>
      <w:r>
        <w:t>Akıllı &amp; Yeşil Yapılı Çevre İçin Politika, Yasa ve Yönetmelikler</w:t>
      </w:r>
    </w:p>
    <w:p w:rsidR="00614222" w:rsidRDefault="00000000">
      <w:pPr>
        <w:numPr>
          <w:ilvl w:val="0"/>
          <w:numId w:val="8"/>
        </w:numPr>
        <w:spacing w:after="0"/>
      </w:pPr>
      <w:r>
        <w:t>Akıllı &amp; Yeşil Gelecek İçin Standartlar, Sertifikasyon ve Yönetişim</w:t>
      </w:r>
      <w:r>
        <w:rPr>
          <w:b/>
        </w:rPr>
        <w:br/>
      </w:r>
    </w:p>
    <w:tbl>
      <w:tblPr>
        <w:tblStyle w:val="a0"/>
        <w:tblW w:w="9449" w:type="dxa"/>
        <w:tblInd w:w="0" w:type="dxa"/>
        <w:tblLayout w:type="fixed"/>
        <w:tblLook w:val="0400" w:firstRow="0" w:lastRow="0" w:firstColumn="0" w:lastColumn="0" w:noHBand="0" w:noVBand="1"/>
      </w:tblPr>
      <w:tblGrid>
        <w:gridCol w:w="3146"/>
        <w:gridCol w:w="3115"/>
        <w:gridCol w:w="3188"/>
      </w:tblGrid>
      <w:tr w:rsidR="00614222">
        <w:trPr>
          <w:trHeight w:val="1952"/>
        </w:trPr>
        <w:tc>
          <w:tcPr>
            <w:tcW w:w="3146" w:type="dxa"/>
            <w:tcBorders>
              <w:right w:val="single" w:sz="36" w:space="0" w:color="FFFFFF"/>
            </w:tcBorders>
            <w:shd w:val="clear" w:color="auto" w:fill="4A7B69"/>
            <w:tcMar>
              <w:top w:w="0" w:type="dxa"/>
              <w:left w:w="108" w:type="dxa"/>
              <w:bottom w:w="0" w:type="dxa"/>
              <w:right w:w="108" w:type="dxa"/>
            </w:tcMar>
            <w:vAlign w:val="center"/>
          </w:tcPr>
          <w:p w:rsidR="00614222" w:rsidRDefault="00614222">
            <w:pPr>
              <w:spacing w:after="240"/>
              <w:rPr>
                <w:b/>
                <w:color w:val="FFFFFF"/>
              </w:rPr>
            </w:pPr>
          </w:p>
          <w:p w:rsidR="00614222" w:rsidRDefault="00000000">
            <w:pPr>
              <w:numPr>
                <w:ilvl w:val="0"/>
                <w:numId w:val="7"/>
              </w:numPr>
              <w:spacing w:after="0" w:line="240" w:lineRule="auto"/>
              <w:rPr>
                <w:b/>
                <w:color w:val="FFFFFF"/>
              </w:rPr>
            </w:pPr>
            <w:r>
              <w:rPr>
                <w:b/>
                <w:color w:val="FFFFFF"/>
              </w:rPr>
              <w:t>AKILLI &amp; YEŞİL BİNA</w:t>
            </w:r>
          </w:p>
          <w:p w:rsidR="00614222" w:rsidRDefault="00000000">
            <w:pPr>
              <w:jc w:val="center"/>
              <w:rPr>
                <w:b/>
                <w:color w:val="FFFFFF"/>
              </w:rPr>
            </w:pPr>
            <w:r>
              <w:rPr>
                <w:b/>
                <w:color w:val="FFFFFF"/>
              </w:rPr>
              <w:t>VE KENT:</w:t>
            </w:r>
          </w:p>
          <w:p w:rsidR="00614222" w:rsidRDefault="00000000">
            <w:pPr>
              <w:jc w:val="center"/>
              <w:rPr>
                <w:b/>
                <w:color w:val="FFFFFF"/>
              </w:rPr>
            </w:pPr>
            <w:r>
              <w:rPr>
                <w:b/>
                <w:color w:val="FFFFFF"/>
              </w:rPr>
              <w:t>TEORİDEN</w:t>
            </w:r>
          </w:p>
          <w:p w:rsidR="00614222" w:rsidRDefault="00000000">
            <w:pPr>
              <w:jc w:val="center"/>
              <w:rPr>
                <w:b/>
                <w:color w:val="FFFFFF"/>
              </w:rPr>
            </w:pPr>
            <w:r>
              <w:rPr>
                <w:b/>
                <w:color w:val="FFFFFF"/>
              </w:rPr>
              <w:t>UYGULAMAYA</w:t>
            </w:r>
          </w:p>
        </w:tc>
        <w:tc>
          <w:tcPr>
            <w:tcW w:w="3115" w:type="dxa"/>
            <w:tcBorders>
              <w:left w:val="single" w:sz="36" w:space="0" w:color="FFFFFF"/>
              <w:right w:val="single" w:sz="36" w:space="0" w:color="FFFFFF"/>
            </w:tcBorders>
            <w:shd w:val="clear" w:color="auto" w:fill="4A7B69"/>
            <w:tcMar>
              <w:top w:w="0" w:type="dxa"/>
              <w:left w:w="108" w:type="dxa"/>
              <w:bottom w:w="0" w:type="dxa"/>
              <w:right w:w="108" w:type="dxa"/>
            </w:tcMar>
            <w:vAlign w:val="center"/>
          </w:tcPr>
          <w:p w:rsidR="00614222" w:rsidRDefault="00000000">
            <w:pPr>
              <w:jc w:val="center"/>
              <w:rPr>
                <w:b/>
                <w:color w:val="FFFFFF"/>
              </w:rPr>
            </w:pPr>
            <w:r>
              <w:rPr>
                <w:b/>
                <w:color w:val="FFFFFF"/>
              </w:rPr>
              <w:t>2. AKILLI &amp; YEŞİL YAPILI ÇEVRE İÇİN ENERJİ</w:t>
            </w:r>
          </w:p>
        </w:tc>
        <w:tc>
          <w:tcPr>
            <w:tcW w:w="3188" w:type="dxa"/>
            <w:tcBorders>
              <w:left w:val="single" w:sz="36" w:space="0" w:color="FFFFFF"/>
            </w:tcBorders>
            <w:shd w:val="clear" w:color="auto" w:fill="4A7B69"/>
            <w:tcMar>
              <w:top w:w="0" w:type="dxa"/>
              <w:left w:w="108" w:type="dxa"/>
              <w:bottom w:w="0" w:type="dxa"/>
              <w:right w:w="108" w:type="dxa"/>
            </w:tcMar>
            <w:vAlign w:val="center"/>
          </w:tcPr>
          <w:p w:rsidR="00614222" w:rsidRDefault="00614222">
            <w:pPr>
              <w:spacing w:after="240"/>
              <w:jc w:val="center"/>
              <w:rPr>
                <w:b/>
                <w:color w:val="FFFFFF"/>
              </w:rPr>
            </w:pPr>
          </w:p>
          <w:p w:rsidR="00614222" w:rsidRDefault="00000000">
            <w:pPr>
              <w:spacing w:after="240"/>
              <w:jc w:val="center"/>
              <w:rPr>
                <w:b/>
                <w:color w:val="FFFFFF"/>
              </w:rPr>
            </w:pPr>
            <w:r>
              <w:rPr>
                <w:b/>
                <w:color w:val="FFFFFF"/>
              </w:rPr>
              <w:t xml:space="preserve">3. AKILLI &amp; YEŞİL YAPILI ÇEVRE İÇİN DİJİTALLEŞME VE YAPAY </w:t>
            </w:r>
            <w:proofErr w:type="gramStart"/>
            <w:r>
              <w:rPr>
                <w:b/>
                <w:color w:val="FFFFFF"/>
              </w:rPr>
              <w:t>ZEKA</w:t>
            </w:r>
            <w:proofErr w:type="gramEnd"/>
          </w:p>
        </w:tc>
      </w:tr>
      <w:tr w:rsidR="00614222">
        <w:trPr>
          <w:trHeight w:val="1839"/>
        </w:trPr>
        <w:tc>
          <w:tcPr>
            <w:tcW w:w="3146" w:type="dxa"/>
            <w:tcBorders>
              <w:right w:val="single" w:sz="36" w:space="0" w:color="FFFFFF"/>
            </w:tcBorders>
            <w:shd w:val="clear" w:color="auto" w:fill="4A7B69"/>
            <w:tcMar>
              <w:top w:w="0" w:type="dxa"/>
              <w:left w:w="108" w:type="dxa"/>
              <w:bottom w:w="0" w:type="dxa"/>
              <w:right w:w="108" w:type="dxa"/>
            </w:tcMar>
            <w:vAlign w:val="center"/>
          </w:tcPr>
          <w:p w:rsidR="00614222" w:rsidRDefault="00614222">
            <w:pPr>
              <w:jc w:val="center"/>
              <w:rPr>
                <w:b/>
                <w:color w:val="FFFFFF"/>
              </w:rPr>
            </w:pPr>
          </w:p>
          <w:p w:rsidR="00614222" w:rsidRDefault="00000000">
            <w:pPr>
              <w:jc w:val="center"/>
              <w:rPr>
                <w:b/>
                <w:color w:val="FFFFFF"/>
              </w:rPr>
            </w:pPr>
            <w:r>
              <w:rPr>
                <w:b/>
                <w:color w:val="FFFFFF"/>
              </w:rPr>
              <w:t xml:space="preserve">4. AKILLI &amp; </w:t>
            </w:r>
            <w:proofErr w:type="gramStart"/>
            <w:r>
              <w:rPr>
                <w:b/>
                <w:color w:val="FFFFFF"/>
              </w:rPr>
              <w:t>YEŞİL  YAPILI</w:t>
            </w:r>
            <w:proofErr w:type="gramEnd"/>
            <w:r>
              <w:rPr>
                <w:b/>
                <w:color w:val="FFFFFF"/>
              </w:rPr>
              <w:t xml:space="preserve"> ÇEVRE İÇİN</w:t>
            </w:r>
          </w:p>
          <w:p w:rsidR="00614222" w:rsidRDefault="00000000">
            <w:pPr>
              <w:jc w:val="center"/>
              <w:rPr>
                <w:b/>
                <w:color w:val="FFFFFF"/>
              </w:rPr>
            </w:pPr>
            <w:r>
              <w:rPr>
                <w:b/>
                <w:color w:val="FFFFFF"/>
              </w:rPr>
              <w:t>BİLİM, TEKNOLOJİ, TOPLUM</w:t>
            </w:r>
          </w:p>
          <w:p w:rsidR="00614222" w:rsidRDefault="00614222">
            <w:pPr>
              <w:spacing w:after="240"/>
              <w:jc w:val="center"/>
              <w:rPr>
                <w:b/>
                <w:color w:val="FFFFFF"/>
              </w:rPr>
            </w:pPr>
          </w:p>
        </w:tc>
        <w:tc>
          <w:tcPr>
            <w:tcW w:w="3115" w:type="dxa"/>
            <w:tcBorders>
              <w:left w:val="single" w:sz="36" w:space="0" w:color="FFFFFF"/>
              <w:right w:val="single" w:sz="36" w:space="0" w:color="FFFFFF"/>
            </w:tcBorders>
            <w:shd w:val="clear" w:color="auto" w:fill="4A7B69"/>
            <w:tcMar>
              <w:top w:w="0" w:type="dxa"/>
              <w:left w:w="108" w:type="dxa"/>
              <w:bottom w:w="0" w:type="dxa"/>
              <w:right w:w="108" w:type="dxa"/>
            </w:tcMar>
            <w:vAlign w:val="center"/>
          </w:tcPr>
          <w:p w:rsidR="00614222" w:rsidRDefault="00000000">
            <w:pPr>
              <w:spacing w:after="240"/>
              <w:jc w:val="center"/>
              <w:rPr>
                <w:b/>
                <w:color w:val="FFFFFF"/>
              </w:rPr>
            </w:pPr>
            <w:r>
              <w:rPr>
                <w:b/>
                <w:color w:val="FFFFFF"/>
              </w:rPr>
              <w:t>5. AKILLI &amp; YEŞİL YAPILI ÇEVRE İÇİN POLİTİKA, YASA VE YÖNETMELİKLER</w:t>
            </w:r>
          </w:p>
        </w:tc>
        <w:tc>
          <w:tcPr>
            <w:tcW w:w="3188" w:type="dxa"/>
            <w:tcBorders>
              <w:left w:val="single" w:sz="36" w:space="0" w:color="FFFFFF"/>
            </w:tcBorders>
            <w:shd w:val="clear" w:color="auto" w:fill="4A7B69"/>
            <w:tcMar>
              <w:top w:w="0" w:type="dxa"/>
              <w:left w:w="108" w:type="dxa"/>
              <w:bottom w:w="0" w:type="dxa"/>
              <w:right w:w="108" w:type="dxa"/>
            </w:tcMar>
            <w:vAlign w:val="center"/>
          </w:tcPr>
          <w:p w:rsidR="00614222" w:rsidRDefault="00000000">
            <w:pPr>
              <w:jc w:val="center"/>
              <w:rPr>
                <w:b/>
                <w:color w:val="FFFFFF"/>
              </w:rPr>
            </w:pPr>
            <w:r>
              <w:rPr>
                <w:b/>
                <w:color w:val="FFFFFF"/>
              </w:rPr>
              <w:t xml:space="preserve">6. </w:t>
            </w:r>
            <w:r>
              <w:rPr>
                <w:rFonts w:ascii="Quattrocento Sans" w:eastAsia="Quattrocento Sans" w:hAnsi="Quattrocento Sans" w:cs="Quattrocento Sans"/>
                <w:b/>
                <w:color w:val="FFFFFF"/>
              </w:rPr>
              <w:t>⁠</w:t>
            </w:r>
            <w:r>
              <w:rPr>
                <w:b/>
                <w:color w:val="FFFFFF"/>
              </w:rPr>
              <w:t>AKILLI &amp; YEŞİL GELECEK İÇİN STANDARTLAR, SERTİFİKASYON ve YÖNETİŞİM</w:t>
            </w:r>
          </w:p>
          <w:p w:rsidR="00614222" w:rsidRDefault="00614222">
            <w:pPr>
              <w:jc w:val="center"/>
              <w:rPr>
                <w:b/>
                <w:color w:val="FFFFFF"/>
              </w:rPr>
            </w:pPr>
          </w:p>
        </w:tc>
      </w:tr>
    </w:tbl>
    <w:p w:rsidR="00614222" w:rsidRDefault="00614222"/>
    <w:p w:rsidR="00614222" w:rsidRDefault="00000000">
      <w:pPr>
        <w:pStyle w:val="Balk3"/>
        <w:keepNext w:val="0"/>
        <w:keepLines w:val="0"/>
        <w:jc w:val="both"/>
        <w:rPr>
          <w:b w:val="0"/>
          <w:color w:val="000000"/>
          <w:sz w:val="24"/>
          <w:szCs w:val="24"/>
        </w:rPr>
      </w:pPr>
      <w:bookmarkStart w:id="1" w:name="_heading=h.biymzt5fs46i" w:colFirst="0" w:colLast="0"/>
      <w:bookmarkEnd w:id="1"/>
      <w:r>
        <w:rPr>
          <w:color w:val="000000"/>
          <w:sz w:val="24"/>
          <w:szCs w:val="24"/>
        </w:rPr>
        <w:t>1. AKILLI &amp; YEŞİL BİNA ve KENT: TEORİDEN UYGULAMAYA</w:t>
      </w:r>
    </w:p>
    <w:p w:rsidR="00614222" w:rsidRDefault="00000000">
      <w:pPr>
        <w:spacing w:before="240" w:after="240"/>
        <w:jc w:val="both"/>
      </w:pPr>
      <w:r>
        <w:t>Bu tema, akıllı ve yeşil bina/yerleşme/kent kavramlarının bilimsel temellerini ve bu temellerin sahadaki karşılıklarını çok katmanlı biçimde tartışmaya açmayı hedeflemektedir. Tasarımdan yapım sürecine, sertifikasyondan uygulama örneklerine kadar bütüncül bir değerlendirme yapılması amaçlanmaktadır.</w:t>
      </w:r>
    </w:p>
    <w:p w:rsidR="00614222" w:rsidRDefault="00000000">
      <w:pPr>
        <w:spacing w:before="240" w:after="240"/>
        <w:jc w:val="both"/>
        <w:rPr>
          <w:b/>
        </w:rPr>
      </w:pPr>
      <w:r>
        <w:rPr>
          <w:b/>
        </w:rPr>
        <w:t>Alt Başlıklar:</w:t>
      </w:r>
    </w:p>
    <w:p w:rsidR="00614222" w:rsidRDefault="00000000">
      <w:pPr>
        <w:numPr>
          <w:ilvl w:val="0"/>
          <w:numId w:val="4"/>
        </w:numPr>
        <w:spacing w:after="0" w:line="240" w:lineRule="auto"/>
        <w:jc w:val="both"/>
      </w:pPr>
      <w:r>
        <w:t>Yeşil ve akıllı bina/kent tanımları ve kavramsal çerçeve</w:t>
      </w:r>
    </w:p>
    <w:p w:rsidR="00614222" w:rsidRDefault="00000000">
      <w:pPr>
        <w:numPr>
          <w:ilvl w:val="0"/>
          <w:numId w:val="4"/>
        </w:numPr>
        <w:spacing w:after="0" w:line="240" w:lineRule="auto"/>
        <w:jc w:val="both"/>
      </w:pPr>
      <w:r>
        <w:t>Bütünleşik tasarım süreçleri ve mimari inovasyon</w:t>
      </w:r>
    </w:p>
    <w:p w:rsidR="00614222" w:rsidRDefault="00000000">
      <w:pPr>
        <w:numPr>
          <w:ilvl w:val="0"/>
          <w:numId w:val="4"/>
        </w:numPr>
        <w:spacing w:after="0" w:line="240" w:lineRule="auto"/>
        <w:jc w:val="both"/>
      </w:pPr>
      <w:r>
        <w:t>Dijital ikiz, Yapı Bilgi Modellemesi (BIM) ve veri temelli planlama</w:t>
      </w:r>
    </w:p>
    <w:p w:rsidR="00614222" w:rsidRDefault="00000000">
      <w:pPr>
        <w:numPr>
          <w:ilvl w:val="0"/>
          <w:numId w:val="4"/>
        </w:numPr>
        <w:spacing w:after="0" w:line="240" w:lineRule="auto"/>
        <w:jc w:val="both"/>
      </w:pPr>
      <w:r>
        <w:t>Kentsel ölçekte sistem yaklaşımı ve sürdürülebilir yerleşmeler</w:t>
      </w:r>
    </w:p>
    <w:p w:rsidR="00614222" w:rsidRDefault="00000000">
      <w:pPr>
        <w:numPr>
          <w:ilvl w:val="0"/>
          <w:numId w:val="4"/>
        </w:numPr>
        <w:spacing w:after="0" w:line="240" w:lineRule="auto"/>
        <w:jc w:val="both"/>
      </w:pPr>
      <w:r>
        <w:t>Yapılı çevrede döngüsel ekonomi uygulamaları</w:t>
      </w:r>
    </w:p>
    <w:p w:rsidR="00614222" w:rsidRDefault="00000000">
      <w:pPr>
        <w:numPr>
          <w:ilvl w:val="0"/>
          <w:numId w:val="4"/>
        </w:numPr>
        <w:spacing w:after="0" w:line="240" w:lineRule="auto"/>
        <w:jc w:val="both"/>
      </w:pPr>
      <w:r>
        <w:lastRenderedPageBreak/>
        <w:t>Gerçekleştirilmiş örnek projeler ve saha deneyimleri</w:t>
      </w:r>
    </w:p>
    <w:p w:rsidR="00614222" w:rsidRDefault="00000000">
      <w:pPr>
        <w:numPr>
          <w:ilvl w:val="0"/>
          <w:numId w:val="4"/>
        </w:numPr>
        <w:spacing w:after="0" w:line="240" w:lineRule="auto"/>
        <w:ind w:left="714" w:hanging="357"/>
        <w:jc w:val="both"/>
      </w:pPr>
      <w:r>
        <w:t xml:space="preserve">Sertifikasyon sistemlerinin (LEED, BREEAM, YES-TR vb.) uygulamadaki etkisi </w:t>
      </w:r>
    </w:p>
    <w:p w:rsidR="00614222" w:rsidRDefault="00000000">
      <w:pPr>
        <w:pStyle w:val="Balk3"/>
        <w:keepNext w:val="0"/>
        <w:keepLines w:val="0"/>
        <w:jc w:val="both"/>
        <w:rPr>
          <w:b w:val="0"/>
          <w:color w:val="000000"/>
          <w:sz w:val="24"/>
          <w:szCs w:val="24"/>
        </w:rPr>
      </w:pPr>
      <w:bookmarkStart w:id="2" w:name="_heading=h.dh6ay7v0vsj2" w:colFirst="0" w:colLast="0"/>
      <w:bookmarkEnd w:id="2"/>
      <w:r>
        <w:rPr>
          <w:color w:val="000000"/>
          <w:sz w:val="24"/>
          <w:szCs w:val="24"/>
        </w:rPr>
        <w:t>2. AKILLI &amp; YEŞİL YAPILI ÇEVRE İÇİN ENERJİ</w:t>
      </w:r>
    </w:p>
    <w:p w:rsidR="00614222" w:rsidRDefault="00000000">
      <w:pPr>
        <w:pStyle w:val="Balk3"/>
        <w:keepNext w:val="0"/>
        <w:keepLines w:val="0"/>
        <w:spacing w:before="240" w:after="240"/>
        <w:jc w:val="both"/>
        <w:rPr>
          <w:b w:val="0"/>
          <w:color w:val="000000"/>
          <w:sz w:val="22"/>
          <w:szCs w:val="22"/>
        </w:rPr>
      </w:pPr>
      <w:r>
        <w:rPr>
          <w:b w:val="0"/>
          <w:color w:val="000000"/>
          <w:sz w:val="22"/>
          <w:szCs w:val="22"/>
        </w:rPr>
        <w:t>Enerji konusu, yeşil ve akıllı binaların merkezinde yer almaktadır. Bu tema, enerji üretimi, kullanımı, depolanması ve yönetimi süreçlerinin yapı ölçeğinden yerleşme ölçeğine kadar olan boyutlarını ele alır. Karbon nötr hedefler, enerji verimliliği ve yenilenebilir sistem entegrasyonu ön plandadır.</w:t>
      </w:r>
    </w:p>
    <w:p w:rsidR="00614222" w:rsidRDefault="00000000">
      <w:pPr>
        <w:pStyle w:val="Balk3"/>
        <w:keepNext w:val="0"/>
        <w:keepLines w:val="0"/>
        <w:spacing w:before="240" w:after="240"/>
        <w:jc w:val="both"/>
        <w:rPr>
          <w:color w:val="000000"/>
          <w:sz w:val="22"/>
          <w:szCs w:val="22"/>
        </w:rPr>
      </w:pPr>
      <w:r>
        <w:rPr>
          <w:color w:val="000000"/>
          <w:sz w:val="22"/>
          <w:szCs w:val="22"/>
        </w:rPr>
        <w:t>Alt Başlıklar:</w:t>
      </w:r>
    </w:p>
    <w:p w:rsidR="00614222" w:rsidRDefault="00000000">
      <w:pPr>
        <w:pStyle w:val="Balk3"/>
        <w:keepNext w:val="0"/>
        <w:keepLines w:val="0"/>
        <w:spacing w:before="0" w:after="0"/>
        <w:ind w:left="1080" w:hanging="360"/>
        <w:jc w:val="both"/>
        <w:rPr>
          <w:b w:val="0"/>
          <w:color w:val="000000"/>
          <w:sz w:val="22"/>
          <w:szCs w:val="22"/>
        </w:rPr>
      </w:pPr>
      <w:r>
        <w:rPr>
          <w:b w:val="0"/>
          <w:color w:val="000000"/>
          <w:sz w:val="22"/>
          <w:szCs w:val="22"/>
        </w:rPr>
        <w:t>●      Sıfır Net Sıfır Enerjili binalar, yerleşmeler, kentler</w:t>
      </w:r>
    </w:p>
    <w:p w:rsidR="00614222" w:rsidRDefault="00000000">
      <w:pPr>
        <w:pStyle w:val="Balk3"/>
        <w:keepNext w:val="0"/>
        <w:keepLines w:val="0"/>
        <w:spacing w:before="0" w:after="0"/>
        <w:ind w:left="1080" w:hanging="360"/>
        <w:jc w:val="both"/>
        <w:rPr>
          <w:b w:val="0"/>
          <w:color w:val="000000"/>
          <w:sz w:val="22"/>
          <w:szCs w:val="22"/>
        </w:rPr>
      </w:pPr>
      <w:r>
        <w:rPr>
          <w:b w:val="0"/>
          <w:color w:val="000000"/>
          <w:sz w:val="22"/>
          <w:szCs w:val="22"/>
        </w:rPr>
        <w:t>●      Enerji verimliliği teknolojileri ve yönetim sistemleri</w:t>
      </w:r>
    </w:p>
    <w:p w:rsidR="00614222" w:rsidRDefault="00000000">
      <w:pPr>
        <w:pStyle w:val="Balk3"/>
        <w:keepNext w:val="0"/>
        <w:keepLines w:val="0"/>
        <w:spacing w:before="0" w:after="0"/>
        <w:ind w:left="1080" w:hanging="360"/>
        <w:jc w:val="both"/>
        <w:rPr>
          <w:b w:val="0"/>
          <w:color w:val="000000"/>
          <w:sz w:val="22"/>
          <w:szCs w:val="22"/>
        </w:rPr>
      </w:pPr>
      <w:r>
        <w:rPr>
          <w:b w:val="0"/>
          <w:color w:val="000000"/>
          <w:sz w:val="22"/>
          <w:szCs w:val="22"/>
        </w:rPr>
        <w:t>●      Bina ölçeğinde pasif ve aktif enerji stratejileri</w:t>
      </w:r>
    </w:p>
    <w:p w:rsidR="00614222" w:rsidRDefault="00000000">
      <w:pPr>
        <w:pStyle w:val="Balk3"/>
        <w:keepNext w:val="0"/>
        <w:keepLines w:val="0"/>
        <w:spacing w:before="0" w:after="0"/>
        <w:ind w:left="1080" w:hanging="360"/>
        <w:jc w:val="both"/>
        <w:rPr>
          <w:b w:val="0"/>
          <w:color w:val="000000"/>
          <w:sz w:val="22"/>
          <w:szCs w:val="22"/>
        </w:rPr>
      </w:pPr>
      <w:r>
        <w:rPr>
          <w:b w:val="0"/>
          <w:color w:val="000000"/>
          <w:sz w:val="22"/>
          <w:szCs w:val="22"/>
        </w:rPr>
        <w:t>●      Yenilenebilir enerji sistemlerinin yapılı çevreye entegrasyonu</w:t>
      </w:r>
    </w:p>
    <w:p w:rsidR="00614222" w:rsidRDefault="00000000">
      <w:pPr>
        <w:pStyle w:val="Balk3"/>
        <w:keepNext w:val="0"/>
        <w:keepLines w:val="0"/>
        <w:spacing w:before="0" w:after="0"/>
        <w:ind w:left="1080" w:hanging="360"/>
        <w:jc w:val="both"/>
        <w:rPr>
          <w:b w:val="0"/>
          <w:color w:val="000000"/>
          <w:sz w:val="22"/>
          <w:szCs w:val="22"/>
        </w:rPr>
      </w:pPr>
      <w:r>
        <w:rPr>
          <w:b w:val="0"/>
          <w:color w:val="000000"/>
          <w:sz w:val="22"/>
          <w:szCs w:val="22"/>
        </w:rPr>
        <w:t>●      Enerji modelleme ve performans simülasyonları</w:t>
      </w:r>
    </w:p>
    <w:p w:rsidR="00614222" w:rsidRDefault="00000000">
      <w:pPr>
        <w:pStyle w:val="Balk3"/>
        <w:keepNext w:val="0"/>
        <w:keepLines w:val="0"/>
        <w:spacing w:before="0" w:after="0"/>
        <w:ind w:left="1080" w:hanging="360"/>
        <w:jc w:val="both"/>
        <w:rPr>
          <w:b w:val="0"/>
          <w:color w:val="000000"/>
          <w:sz w:val="22"/>
          <w:szCs w:val="22"/>
        </w:rPr>
      </w:pPr>
      <w:r>
        <w:rPr>
          <w:b w:val="0"/>
          <w:color w:val="000000"/>
          <w:sz w:val="22"/>
          <w:szCs w:val="22"/>
        </w:rPr>
        <w:t>●      Karbon ayak izi azaltım yöntemleri</w:t>
      </w:r>
    </w:p>
    <w:p w:rsidR="00614222" w:rsidRDefault="00000000">
      <w:pPr>
        <w:pStyle w:val="Balk3"/>
        <w:keepNext w:val="0"/>
        <w:keepLines w:val="0"/>
        <w:spacing w:before="0" w:after="0"/>
        <w:ind w:left="1080" w:hanging="360"/>
        <w:jc w:val="both"/>
        <w:rPr>
          <w:b w:val="0"/>
          <w:color w:val="000000"/>
          <w:sz w:val="22"/>
          <w:szCs w:val="22"/>
        </w:rPr>
      </w:pPr>
      <w:bookmarkStart w:id="3" w:name="_heading=h.dwy2g5oml7zg" w:colFirst="0" w:colLast="0"/>
      <w:bookmarkEnd w:id="3"/>
      <w:r>
        <w:rPr>
          <w:b w:val="0"/>
          <w:color w:val="000000"/>
          <w:sz w:val="22"/>
          <w:szCs w:val="22"/>
        </w:rPr>
        <w:t>●      Enerji kooperatifleri, mikro şebekeler ve paylaşım ekonomileri</w:t>
      </w:r>
    </w:p>
    <w:p w:rsidR="00614222" w:rsidRDefault="00000000">
      <w:pPr>
        <w:pStyle w:val="Balk3"/>
        <w:keepNext w:val="0"/>
        <w:keepLines w:val="0"/>
        <w:spacing w:before="0" w:after="240"/>
        <w:ind w:left="1080" w:hanging="360"/>
        <w:jc w:val="both"/>
        <w:rPr>
          <w:b w:val="0"/>
          <w:sz w:val="22"/>
          <w:szCs w:val="22"/>
        </w:rPr>
      </w:pPr>
      <w:bookmarkStart w:id="4" w:name="_heading=h.ydp4i96t8l2q" w:colFirst="0" w:colLast="0"/>
      <w:bookmarkEnd w:id="4"/>
      <w:r>
        <w:rPr>
          <w:b w:val="0"/>
          <w:color w:val="000000"/>
          <w:sz w:val="22"/>
          <w:szCs w:val="22"/>
        </w:rPr>
        <w:t>●      Enerji dönüşümü için finansal ve teknik destek mekanizmaları</w:t>
      </w:r>
    </w:p>
    <w:p w:rsidR="00614222" w:rsidRDefault="00000000">
      <w:pPr>
        <w:rPr>
          <w:b/>
          <w:sz w:val="24"/>
          <w:szCs w:val="24"/>
        </w:rPr>
      </w:pPr>
      <w:r>
        <w:rPr>
          <w:b/>
          <w:sz w:val="24"/>
          <w:szCs w:val="24"/>
        </w:rPr>
        <w:t xml:space="preserve">3. </w:t>
      </w:r>
      <w:r>
        <w:rPr>
          <w:rFonts w:ascii="Quattrocento Sans" w:eastAsia="Quattrocento Sans" w:hAnsi="Quattrocento Sans" w:cs="Quattrocento Sans"/>
          <w:b/>
          <w:sz w:val="24"/>
          <w:szCs w:val="24"/>
        </w:rPr>
        <w:t>⁠</w:t>
      </w:r>
      <w:r>
        <w:rPr>
          <w:b/>
          <w:sz w:val="24"/>
          <w:szCs w:val="24"/>
        </w:rPr>
        <w:t xml:space="preserve">AKILLI &amp; YEŞİL YAPILI ÇEVRE İÇİN DİJİTALLEŞME VE YAPAY </w:t>
      </w:r>
      <w:proofErr w:type="gramStart"/>
      <w:r>
        <w:rPr>
          <w:b/>
          <w:sz w:val="24"/>
          <w:szCs w:val="24"/>
        </w:rPr>
        <w:t>ZEKA</w:t>
      </w:r>
      <w:proofErr w:type="gramEnd"/>
    </w:p>
    <w:p w:rsidR="00614222" w:rsidRDefault="00000000">
      <w:pPr>
        <w:spacing w:before="240" w:after="240"/>
      </w:pPr>
      <w:r>
        <w:t>Dijitalleşme ve yapay zekâ, sürdürülebilir yapılı çevrelerin planlanması, tasarımı, inşası ve işletilmesinde dönüşüm yaratmaktadır. Bu tema, veri-temelli karar alma süreçlerinden yapay zekâ destekli bina ve kent yönetimine, dijital ikizlerden sensör tabanlı sistemlere kadar geniş bir alanı kapsamaktadır. Akıllı teknolojiler, enerji verimliliği, karbon emisyonu azaltımı, kaynak optimizasyonu ve kullanıcı konforunu aynı anda hedefleyen bütüncül çözümlerin geliştirilmesini mümkün kılmaktadır. Tema ayrıca dijitalleşmenin sosyal boyutlarını ve yapılı çevredeki yeni yönetişim modellerini de gündeme getirir.</w:t>
      </w:r>
    </w:p>
    <w:p w:rsidR="00614222" w:rsidRDefault="00000000">
      <w:pPr>
        <w:pStyle w:val="Balk4"/>
        <w:keepNext w:val="0"/>
        <w:keepLines w:val="0"/>
        <w:rPr>
          <w:sz w:val="22"/>
          <w:szCs w:val="22"/>
        </w:rPr>
      </w:pPr>
      <w:bookmarkStart w:id="5" w:name="_heading=h.mesov9kcdrfj" w:colFirst="0" w:colLast="0"/>
      <w:bookmarkEnd w:id="5"/>
      <w:r>
        <w:rPr>
          <w:sz w:val="22"/>
          <w:szCs w:val="22"/>
        </w:rPr>
        <w:t>Alt Başlıklar:</w:t>
      </w:r>
    </w:p>
    <w:p w:rsidR="00614222" w:rsidRDefault="00000000">
      <w:pPr>
        <w:spacing w:after="0" w:line="240" w:lineRule="auto"/>
        <w:ind w:left="720"/>
      </w:pPr>
      <w:r>
        <w:t>●      Dijital ikiz teknolojisi ve yapılı çevrede uygulama alanları</w:t>
      </w:r>
    </w:p>
    <w:p w:rsidR="00614222" w:rsidRDefault="00000000">
      <w:pPr>
        <w:spacing w:after="0" w:line="240" w:lineRule="auto"/>
        <w:ind w:left="720"/>
      </w:pPr>
      <w:r>
        <w:t>●      Yapay zekâ destekli bina ve kent yönetimi sistemleri</w:t>
      </w:r>
    </w:p>
    <w:p w:rsidR="00614222" w:rsidRDefault="00000000">
      <w:pPr>
        <w:spacing w:after="0" w:line="240" w:lineRule="auto"/>
        <w:ind w:left="720"/>
      </w:pPr>
      <w:r>
        <w:t>●      Akıllı enerji yönetimi ve otomasyon çözümleri</w:t>
      </w:r>
    </w:p>
    <w:p w:rsidR="00614222" w:rsidRDefault="00000000">
      <w:pPr>
        <w:spacing w:after="0" w:line="240" w:lineRule="auto"/>
        <w:ind w:left="720"/>
      </w:pPr>
      <w:r>
        <w:t xml:space="preserve">●      </w:t>
      </w:r>
      <w:proofErr w:type="spellStart"/>
      <w:r>
        <w:t>IoT</w:t>
      </w:r>
      <w:proofErr w:type="spellEnd"/>
      <w:r>
        <w:t xml:space="preserve"> (nesnelerin interneti) uygulamaları ve sensör tabanlı veri toplama</w:t>
      </w:r>
    </w:p>
    <w:p w:rsidR="00614222" w:rsidRDefault="00000000">
      <w:pPr>
        <w:spacing w:after="0" w:line="240" w:lineRule="auto"/>
        <w:ind w:left="720"/>
      </w:pPr>
      <w:r>
        <w:t>●      Büyük veri analitiği ve karar destek sistemleri</w:t>
      </w:r>
    </w:p>
    <w:p w:rsidR="00614222" w:rsidRDefault="00000000">
      <w:pPr>
        <w:spacing w:after="0" w:line="240" w:lineRule="auto"/>
        <w:ind w:left="720"/>
      </w:pPr>
      <w:r>
        <w:t>●      Dijitalleşmenin kullanıcı deneyimi ve davranışsal enerji tüketimi üzerindeki etkileri</w:t>
      </w:r>
    </w:p>
    <w:p w:rsidR="00614222" w:rsidRDefault="00000000">
      <w:pPr>
        <w:spacing w:after="0" w:line="240" w:lineRule="auto"/>
        <w:ind w:left="720"/>
      </w:pPr>
      <w:r>
        <w:t>●      Bina Bilgi Modellemesi (BIM) ile entegre sürdürülebilirlik stratejileri</w:t>
      </w:r>
    </w:p>
    <w:p w:rsidR="00614222" w:rsidRDefault="00000000">
      <w:pPr>
        <w:spacing w:after="0" w:line="240" w:lineRule="auto"/>
        <w:ind w:left="720"/>
      </w:pPr>
      <w:r>
        <w:t>●      Yapay zekâ ve dijital araçların sürdürülebilirlik değerlendirme modellerindeki rolü</w:t>
      </w:r>
    </w:p>
    <w:p w:rsidR="00614222" w:rsidRDefault="00000000">
      <w:pPr>
        <w:spacing w:after="0" w:line="240" w:lineRule="auto"/>
        <w:ind w:left="720"/>
      </w:pPr>
      <w:r>
        <w:t>●      Dijital dönüşümün etik, güvenlik ve kapsayıcılık boyutları</w:t>
      </w:r>
    </w:p>
    <w:p w:rsidR="00614222" w:rsidRDefault="00000000">
      <w:pPr>
        <w:spacing w:after="0" w:line="240" w:lineRule="auto"/>
        <w:ind w:left="720"/>
      </w:pPr>
      <w:r>
        <w:t>●      Akıllı şehirlerde dijital yönetişim ve katılımcı planlama yaklaşımları</w:t>
      </w:r>
    </w:p>
    <w:p w:rsidR="00614222" w:rsidRDefault="00614222">
      <w:pPr>
        <w:spacing w:after="0" w:line="240" w:lineRule="auto"/>
        <w:rPr>
          <w:b/>
        </w:rPr>
      </w:pPr>
    </w:p>
    <w:p w:rsidR="00614222" w:rsidRDefault="00000000">
      <w:pPr>
        <w:rPr>
          <w:b/>
          <w:sz w:val="24"/>
          <w:szCs w:val="24"/>
        </w:rPr>
      </w:pPr>
      <w:r>
        <w:rPr>
          <w:b/>
          <w:sz w:val="24"/>
          <w:szCs w:val="24"/>
        </w:rPr>
        <w:lastRenderedPageBreak/>
        <w:t>4. AKILLI &amp; YEŞİL YAPILI ÇEVRE İÇİN BİLİM, TEKNOLOJİ, TOPLUM</w:t>
      </w:r>
    </w:p>
    <w:p w:rsidR="00614222" w:rsidRDefault="00000000">
      <w:pPr>
        <w:spacing w:before="240" w:after="240"/>
        <w:jc w:val="both"/>
      </w:pPr>
      <w:r>
        <w:t>Yeşil ve akıllı dönüşüm yalnızca teknik değil, aynı zamanda toplumsal bir dönüşümdür. Bu tema, teknolojik yeniliklerin yapılı çevredeki etkilerini, kullanıcı odaklı tasarımı ve toplumsal farkındalığı bilimsel bir bakış açısıyla irdeler. Katılımcılık, veri yönetimi ve sosyal inovasyon bu başlık altında işlenmektedir.</w:t>
      </w:r>
    </w:p>
    <w:p w:rsidR="00614222" w:rsidRDefault="00000000">
      <w:pPr>
        <w:spacing w:before="240" w:after="240"/>
        <w:jc w:val="both"/>
      </w:pPr>
      <w:r>
        <w:rPr>
          <w:b/>
        </w:rPr>
        <w:t>Alt Başlıklar:</w:t>
      </w:r>
    </w:p>
    <w:p w:rsidR="00614222" w:rsidRDefault="00000000">
      <w:pPr>
        <w:numPr>
          <w:ilvl w:val="0"/>
          <w:numId w:val="3"/>
        </w:numPr>
        <w:spacing w:after="0" w:line="240" w:lineRule="auto"/>
        <w:ind w:left="714" w:hanging="357"/>
        <w:jc w:val="both"/>
      </w:pPr>
      <w:r>
        <w:t>Akıllı bina teknolojileri ve sistem entegrasyonu</w:t>
      </w:r>
    </w:p>
    <w:p w:rsidR="00614222" w:rsidRDefault="00000000">
      <w:pPr>
        <w:numPr>
          <w:ilvl w:val="0"/>
          <w:numId w:val="3"/>
        </w:numPr>
        <w:spacing w:after="0" w:line="240" w:lineRule="auto"/>
        <w:jc w:val="both"/>
      </w:pPr>
      <w:proofErr w:type="spellStart"/>
      <w:r>
        <w:t>IoT</w:t>
      </w:r>
      <w:proofErr w:type="spellEnd"/>
      <w:r>
        <w:t xml:space="preserve"> (nesnelerin interneti) ve veri tabanlı yönetim yaklaşımları</w:t>
      </w:r>
    </w:p>
    <w:p w:rsidR="00614222" w:rsidRDefault="00000000">
      <w:pPr>
        <w:numPr>
          <w:ilvl w:val="0"/>
          <w:numId w:val="3"/>
        </w:numPr>
        <w:spacing w:after="0" w:line="240" w:lineRule="auto"/>
        <w:jc w:val="both"/>
      </w:pPr>
      <w:r>
        <w:t>Kullanıcı deneyimi, davranışsal etki ve memnuniyet analizi</w:t>
      </w:r>
    </w:p>
    <w:p w:rsidR="00614222" w:rsidRDefault="00000000">
      <w:pPr>
        <w:numPr>
          <w:ilvl w:val="0"/>
          <w:numId w:val="3"/>
        </w:numPr>
        <w:spacing w:after="0" w:line="240" w:lineRule="auto"/>
        <w:jc w:val="both"/>
      </w:pPr>
      <w:r>
        <w:t>Toplumsal katılım yöntemleri ve yerel bağlama duyarlılık</w:t>
      </w:r>
    </w:p>
    <w:p w:rsidR="00614222" w:rsidRDefault="00000000">
      <w:pPr>
        <w:numPr>
          <w:ilvl w:val="0"/>
          <w:numId w:val="3"/>
        </w:numPr>
        <w:spacing w:after="0" w:line="240" w:lineRule="auto"/>
        <w:jc w:val="both"/>
      </w:pPr>
      <w:r>
        <w:t>Dijital eşitsizlik, erişilebilirlik ve sosyal kapsayıcılık</w:t>
      </w:r>
    </w:p>
    <w:p w:rsidR="00614222" w:rsidRDefault="00000000">
      <w:pPr>
        <w:numPr>
          <w:ilvl w:val="0"/>
          <w:numId w:val="3"/>
        </w:numPr>
        <w:spacing w:after="0" w:line="240" w:lineRule="auto"/>
        <w:jc w:val="both"/>
      </w:pPr>
      <w:r>
        <w:t>Eğitim, farkındalık ve dönüşüm odaklı sosyal projeler</w:t>
      </w:r>
    </w:p>
    <w:p w:rsidR="00614222" w:rsidRDefault="00000000">
      <w:pPr>
        <w:numPr>
          <w:ilvl w:val="0"/>
          <w:numId w:val="3"/>
        </w:numPr>
        <w:spacing w:after="240" w:line="240" w:lineRule="auto"/>
        <w:jc w:val="both"/>
      </w:pPr>
      <w:r>
        <w:t>Bilim-teknoloji-toplum etkileşimi: Etik, risk ve kabul süreçleri</w:t>
      </w:r>
    </w:p>
    <w:p w:rsidR="00614222" w:rsidRDefault="00614222">
      <w:pPr>
        <w:spacing w:after="240"/>
        <w:ind w:left="720"/>
        <w:jc w:val="both"/>
      </w:pPr>
    </w:p>
    <w:p w:rsidR="00614222" w:rsidRDefault="00000000">
      <w:pPr>
        <w:pStyle w:val="Balk3"/>
        <w:keepNext w:val="0"/>
        <w:keepLines w:val="0"/>
        <w:spacing w:before="0" w:after="0"/>
        <w:rPr>
          <w:b w:val="0"/>
          <w:color w:val="000000"/>
          <w:sz w:val="24"/>
          <w:szCs w:val="24"/>
        </w:rPr>
      </w:pPr>
      <w:bookmarkStart w:id="6" w:name="_heading=h.yg3ldd6d2229" w:colFirst="0" w:colLast="0"/>
      <w:bookmarkEnd w:id="6"/>
      <w:r>
        <w:rPr>
          <w:color w:val="000000"/>
          <w:sz w:val="24"/>
          <w:szCs w:val="24"/>
        </w:rPr>
        <w:t>5. AKILLI &amp; YEŞİL YAPILI ÇEVRE İÇİN POLİTİKA, YASA VE YÖNETMELİKLER</w:t>
      </w:r>
    </w:p>
    <w:p w:rsidR="00614222" w:rsidRDefault="00000000">
      <w:pPr>
        <w:spacing w:before="240" w:after="240"/>
        <w:jc w:val="both"/>
      </w:pPr>
      <w:r>
        <w:t>Bu tema, sürdürülebilir ve akıllı yapılı çevreye geçişte kurumsal ve yasal yapıların, politika belgelerinin ve planlama süreçlerinin rolünü ortaya koymayı amaçlamaktadır. Ulusal ve uluslararası ölçekte stratejiler, yasal çerçeveler, standartlar ve teşvik mekanizmaları bu temanın odak noktalarıdır.</w:t>
      </w:r>
    </w:p>
    <w:p w:rsidR="00614222" w:rsidRDefault="00000000">
      <w:pPr>
        <w:spacing w:before="240" w:after="240"/>
        <w:jc w:val="both"/>
      </w:pPr>
      <w:r>
        <w:rPr>
          <w:b/>
        </w:rPr>
        <w:t>Alt Başlıklar:</w:t>
      </w:r>
    </w:p>
    <w:p w:rsidR="00614222" w:rsidRDefault="00000000">
      <w:pPr>
        <w:numPr>
          <w:ilvl w:val="0"/>
          <w:numId w:val="5"/>
        </w:numPr>
        <w:spacing w:after="0" w:line="240" w:lineRule="auto"/>
        <w:jc w:val="both"/>
      </w:pPr>
      <w:r>
        <w:t>İklim değişikliğiyle mücadeleye yönelik ulusal stratejiler</w:t>
      </w:r>
    </w:p>
    <w:p w:rsidR="00614222" w:rsidRDefault="00000000">
      <w:pPr>
        <w:numPr>
          <w:ilvl w:val="0"/>
          <w:numId w:val="5"/>
        </w:numPr>
        <w:spacing w:after="0" w:line="240" w:lineRule="auto"/>
        <w:jc w:val="both"/>
      </w:pPr>
      <w:r>
        <w:t>Yeşil bina ve kentlerle ilgili mevzuat ve yönetmelikler</w:t>
      </w:r>
    </w:p>
    <w:p w:rsidR="00614222" w:rsidRDefault="00000000">
      <w:pPr>
        <w:numPr>
          <w:ilvl w:val="0"/>
          <w:numId w:val="5"/>
        </w:numPr>
        <w:spacing w:after="0" w:line="240" w:lineRule="auto"/>
        <w:jc w:val="both"/>
      </w:pPr>
      <w:r>
        <w:t>Planlama sisteminde sürdürülebilirlik ilkeleri</w:t>
      </w:r>
    </w:p>
    <w:p w:rsidR="00614222" w:rsidRDefault="00000000">
      <w:pPr>
        <w:numPr>
          <w:ilvl w:val="0"/>
          <w:numId w:val="5"/>
        </w:numPr>
        <w:spacing w:after="0" w:line="240" w:lineRule="auto"/>
        <w:jc w:val="both"/>
      </w:pPr>
      <w:r>
        <w:t>Avrupa Yeşil Mutabakatı ve Türkiye’nin uyum süreci</w:t>
      </w:r>
    </w:p>
    <w:p w:rsidR="00614222" w:rsidRDefault="00000000">
      <w:pPr>
        <w:numPr>
          <w:ilvl w:val="0"/>
          <w:numId w:val="5"/>
        </w:numPr>
        <w:spacing w:after="0" w:line="240" w:lineRule="auto"/>
        <w:jc w:val="both"/>
      </w:pPr>
      <w:r>
        <w:t>Karbon düzenleme mekanizmaları</w:t>
      </w:r>
    </w:p>
    <w:p w:rsidR="00614222" w:rsidRDefault="00000000">
      <w:pPr>
        <w:numPr>
          <w:ilvl w:val="0"/>
          <w:numId w:val="5"/>
        </w:numPr>
        <w:spacing w:after="0" w:line="240" w:lineRule="auto"/>
        <w:jc w:val="both"/>
      </w:pPr>
      <w:r>
        <w:t>Kamusal teşvik sistemleri, vergi indirimi ve finansal araçlar</w:t>
      </w:r>
    </w:p>
    <w:p w:rsidR="00614222" w:rsidRDefault="00000000">
      <w:pPr>
        <w:numPr>
          <w:ilvl w:val="0"/>
          <w:numId w:val="5"/>
        </w:numPr>
        <w:spacing w:after="0" w:line="240" w:lineRule="auto"/>
        <w:jc w:val="both"/>
      </w:pPr>
      <w:r>
        <w:t>Belediyelerin ve yerel yönetimlerin rolü</w:t>
      </w:r>
    </w:p>
    <w:p w:rsidR="00614222" w:rsidRDefault="00000000">
      <w:pPr>
        <w:numPr>
          <w:ilvl w:val="0"/>
          <w:numId w:val="5"/>
        </w:numPr>
        <w:spacing w:after="0" w:line="240" w:lineRule="auto"/>
        <w:jc w:val="both"/>
      </w:pPr>
      <w:r>
        <w:t>Uluslararası standartlara uyum (ISO, EU Taksonomi, ESG kriterleri vb.)</w:t>
      </w:r>
    </w:p>
    <w:p w:rsidR="00614222" w:rsidRDefault="00000000">
      <w:pPr>
        <w:numPr>
          <w:ilvl w:val="0"/>
          <w:numId w:val="5"/>
        </w:numPr>
        <w:spacing w:after="0" w:line="240" w:lineRule="auto"/>
        <w:ind w:left="714" w:hanging="357"/>
        <w:jc w:val="both"/>
      </w:pPr>
      <w:r>
        <w:t>Sürdürülebilir ve akıllı kent yönetişimi</w:t>
      </w:r>
    </w:p>
    <w:p w:rsidR="00614222" w:rsidRDefault="00000000">
      <w:pPr>
        <w:numPr>
          <w:ilvl w:val="0"/>
          <w:numId w:val="5"/>
        </w:numPr>
        <w:spacing w:after="0" w:line="240" w:lineRule="auto"/>
        <w:ind w:left="714" w:hanging="357"/>
        <w:jc w:val="both"/>
      </w:pPr>
      <w:r>
        <w:t>Enerji dönüşümü için finansal ve teknik destek mekanizmaları</w:t>
      </w:r>
    </w:p>
    <w:p w:rsidR="00614222" w:rsidRDefault="00614222">
      <w:bookmarkStart w:id="7" w:name="_heading=h.rfepcppdahko" w:colFirst="0" w:colLast="0"/>
      <w:bookmarkEnd w:id="7"/>
    </w:p>
    <w:p w:rsidR="00614222" w:rsidRDefault="00614222"/>
    <w:p w:rsidR="00614222" w:rsidRDefault="00614222"/>
    <w:p w:rsidR="00614222" w:rsidRDefault="00614222"/>
    <w:p w:rsidR="00614222" w:rsidRDefault="00000000">
      <w:pPr>
        <w:rPr>
          <w:b/>
          <w:sz w:val="24"/>
          <w:szCs w:val="24"/>
        </w:rPr>
      </w:pPr>
      <w:r>
        <w:rPr>
          <w:b/>
          <w:sz w:val="24"/>
          <w:szCs w:val="24"/>
        </w:rPr>
        <w:lastRenderedPageBreak/>
        <w:t xml:space="preserve">6. </w:t>
      </w:r>
      <w:r>
        <w:rPr>
          <w:rFonts w:ascii="Quattrocento Sans" w:eastAsia="Quattrocento Sans" w:hAnsi="Quattrocento Sans" w:cs="Quattrocento Sans"/>
          <w:b/>
          <w:sz w:val="24"/>
          <w:szCs w:val="24"/>
        </w:rPr>
        <w:t>⁠</w:t>
      </w:r>
      <w:r>
        <w:rPr>
          <w:b/>
          <w:sz w:val="24"/>
          <w:szCs w:val="24"/>
        </w:rPr>
        <w:t>AKILLI &amp; YEŞİL GELECEK İÇİN STANDARTLAR, SERTİFİKASYON VE YÖNETİŞİM</w:t>
      </w:r>
    </w:p>
    <w:p w:rsidR="00614222" w:rsidRDefault="00000000">
      <w:pPr>
        <w:spacing w:before="240" w:after="240"/>
      </w:pPr>
      <w:r>
        <w:t>Yeşil ve akıllı dönüşümün kalıcı ve etkili olabilmesi için standartlara dayalı, ölçülebilir ve denetlenebilir sistemlerin varlığı büyük önem taşır. Bu tema, yapı ve yerleşmelerde sürdürülebilirliğin güvence altına alınmasını sağlayan sertifikasyon sistemlerini, performans kriterlerini ve yönetişim modellerini kapsamaktadır. Ulusal ve uluslararası standartlar, sürdürülebilirlik ilkelerinin sahada uygulanabilirliğini artırırken; şeffaf, katılımcı ve kapsayıcı yönetişim yaklaşımları dönüşüm süreçlerini destekler. Tema, aynı zamanda yeşil finansman, denetim mekanizmaları ve kapasite geliştirme süreçleriyle de doğrudan ilişkilidir.</w:t>
      </w:r>
    </w:p>
    <w:p w:rsidR="00614222" w:rsidRDefault="00000000">
      <w:pPr>
        <w:pStyle w:val="Balk4"/>
        <w:keepNext w:val="0"/>
        <w:keepLines w:val="0"/>
      </w:pPr>
      <w:bookmarkStart w:id="8" w:name="_heading=h.xf9m0qoud5hk" w:colFirst="0" w:colLast="0"/>
      <w:bookmarkEnd w:id="8"/>
      <w:r>
        <w:t>Alt Başlıklar:</w:t>
      </w:r>
    </w:p>
    <w:p w:rsidR="00614222" w:rsidRDefault="00614222">
      <w:pPr>
        <w:spacing w:after="0" w:line="240" w:lineRule="auto"/>
      </w:pPr>
    </w:p>
    <w:p w:rsidR="00614222" w:rsidRDefault="00000000">
      <w:pPr>
        <w:spacing w:after="0" w:line="240" w:lineRule="auto"/>
      </w:pPr>
      <w:r>
        <w:t>●      Ulusal ve uluslararası yeşil bina/kent sertifikasyon sistemleri (LEED, BREEAM, DGNB, YES-TR vb.)</w:t>
      </w:r>
    </w:p>
    <w:p w:rsidR="00614222" w:rsidRDefault="00000000">
      <w:pPr>
        <w:spacing w:after="0" w:line="240" w:lineRule="auto"/>
      </w:pPr>
      <w:r>
        <w:t>●      Sürdürülebilirlik performans kriterleri ve puanlama sistemleri</w:t>
      </w:r>
    </w:p>
    <w:p w:rsidR="00614222" w:rsidRDefault="00000000">
      <w:pPr>
        <w:spacing w:after="0" w:line="240" w:lineRule="auto"/>
      </w:pPr>
      <w:r>
        <w:t>●      Karbon ayak izi, enerji, su, malzeme ve atık yönetimi odaklı değerlendirme ölçütleri</w:t>
      </w:r>
    </w:p>
    <w:p w:rsidR="00614222" w:rsidRDefault="00000000">
      <w:pPr>
        <w:spacing w:after="0" w:line="240" w:lineRule="auto"/>
      </w:pPr>
      <w:r>
        <w:t>●      Akıllı bina ve kentler için standart geliştirme süreçleri</w:t>
      </w:r>
    </w:p>
    <w:p w:rsidR="00614222" w:rsidRDefault="00000000">
      <w:pPr>
        <w:spacing w:after="0" w:line="240" w:lineRule="auto"/>
      </w:pPr>
      <w:r>
        <w:t>●      Sertifikasyon sistemlerinin planlama, tasarım ve uygulama süreçlerine entegrasyonu</w:t>
      </w:r>
    </w:p>
    <w:p w:rsidR="00614222" w:rsidRDefault="00000000">
      <w:pPr>
        <w:spacing w:after="0" w:line="240" w:lineRule="auto"/>
      </w:pPr>
      <w:r>
        <w:t>●      Yeşil dönüşümde çok paydaşlı yönetişim modelleri ve uygulama örnekleri</w:t>
      </w:r>
    </w:p>
    <w:p w:rsidR="00614222" w:rsidRDefault="00000000">
      <w:pPr>
        <w:spacing w:after="0" w:line="240" w:lineRule="auto"/>
      </w:pPr>
      <w:r>
        <w:t>●      Denetim ve izleme mekanizmalarının yapılı çevrede sürdürülebilirlik için rolü</w:t>
      </w:r>
    </w:p>
    <w:p w:rsidR="00614222" w:rsidRDefault="00000000">
      <w:pPr>
        <w:spacing w:after="0" w:line="240" w:lineRule="auto"/>
      </w:pPr>
      <w:r>
        <w:t>●      Sertifikasyon süreçlerinde dijitalleşme ve veri tabanlı yönetim</w:t>
      </w:r>
    </w:p>
    <w:p w:rsidR="00614222" w:rsidRDefault="00000000">
      <w:pPr>
        <w:spacing w:after="0" w:line="240" w:lineRule="auto"/>
      </w:pPr>
      <w:r>
        <w:t>●      Yeşil dönüşüm için kapasite geliştirme, eğitim ve mesleki yeterlilik sistemleri</w:t>
      </w:r>
    </w:p>
    <w:p w:rsidR="00614222" w:rsidRDefault="00000000">
      <w:pPr>
        <w:spacing w:after="0" w:line="240" w:lineRule="auto"/>
      </w:pPr>
      <w:r>
        <w:t>●      Sürdürülebilir finans, teşvik mekanizmaları ve kamu-özel iş birlikleri</w:t>
      </w:r>
    </w:p>
    <w:p w:rsidR="00614222" w:rsidRDefault="00614222">
      <w:pPr>
        <w:jc w:val="both"/>
      </w:pPr>
    </w:p>
    <w:p w:rsidR="00614222" w:rsidRDefault="00614222">
      <w:pPr>
        <w:jc w:val="both"/>
      </w:pPr>
    </w:p>
    <w:p w:rsidR="00614222" w:rsidRDefault="00614222">
      <w:pPr>
        <w:jc w:val="both"/>
      </w:pPr>
    </w:p>
    <w:p w:rsidR="00614222" w:rsidRDefault="00614222">
      <w:pPr>
        <w:jc w:val="both"/>
      </w:pPr>
    </w:p>
    <w:p w:rsidR="00614222" w:rsidRDefault="00614222">
      <w:pPr>
        <w:jc w:val="both"/>
      </w:pPr>
    </w:p>
    <w:p w:rsidR="00614222" w:rsidRDefault="00614222">
      <w:pPr>
        <w:jc w:val="both"/>
      </w:pPr>
    </w:p>
    <w:p w:rsidR="00614222" w:rsidRDefault="00614222">
      <w:pPr>
        <w:jc w:val="both"/>
      </w:pPr>
    </w:p>
    <w:p w:rsidR="00614222" w:rsidRDefault="00614222">
      <w:pPr>
        <w:jc w:val="both"/>
      </w:pPr>
    </w:p>
    <w:p w:rsidR="00614222" w:rsidRDefault="00614222">
      <w:pPr>
        <w:jc w:val="both"/>
      </w:pPr>
    </w:p>
    <w:p w:rsidR="00614222" w:rsidRDefault="00614222">
      <w:pPr>
        <w:jc w:val="both"/>
      </w:pPr>
    </w:p>
    <w:p w:rsidR="00614222" w:rsidRDefault="00614222">
      <w:pPr>
        <w:jc w:val="both"/>
      </w:pPr>
    </w:p>
    <w:p w:rsidR="00614222" w:rsidRDefault="00614222">
      <w:pPr>
        <w:jc w:val="both"/>
      </w:pPr>
    </w:p>
    <w:p w:rsidR="00614222" w:rsidRDefault="00000000">
      <w:pPr>
        <w:pBdr>
          <w:top w:val="nil"/>
          <w:left w:val="nil"/>
          <w:bottom w:val="nil"/>
          <w:right w:val="nil"/>
          <w:between w:val="nil"/>
        </w:pBdr>
        <w:tabs>
          <w:tab w:val="left" w:pos="1440"/>
          <w:tab w:val="left" w:pos="2880"/>
          <w:tab w:val="left" w:pos="4320"/>
        </w:tabs>
        <w:spacing w:after="0" w:line="240" w:lineRule="auto"/>
        <w:rPr>
          <w:b/>
          <w:color w:val="000000"/>
          <w:sz w:val="20"/>
          <w:szCs w:val="20"/>
          <w:u w:val="single"/>
        </w:rPr>
      </w:pPr>
      <w:r>
        <w:rPr>
          <w:b/>
          <w:color w:val="000000"/>
          <w:sz w:val="20"/>
          <w:szCs w:val="20"/>
          <w:u w:val="single"/>
        </w:rPr>
        <w:lastRenderedPageBreak/>
        <w:t>Kongre Düzenleme Komitesi</w:t>
      </w:r>
    </w:p>
    <w:p w:rsidR="00614222" w:rsidRDefault="00614222">
      <w:pPr>
        <w:pBdr>
          <w:top w:val="nil"/>
          <w:left w:val="nil"/>
          <w:bottom w:val="nil"/>
          <w:right w:val="nil"/>
          <w:between w:val="nil"/>
        </w:pBdr>
        <w:tabs>
          <w:tab w:val="left" w:pos="1440"/>
          <w:tab w:val="left" w:pos="2880"/>
          <w:tab w:val="left" w:pos="4320"/>
        </w:tabs>
        <w:spacing w:after="0" w:line="240" w:lineRule="auto"/>
        <w:rPr>
          <w:b/>
          <w:color w:val="000000"/>
          <w:sz w:val="20"/>
          <w:szCs w:val="20"/>
          <w:u w:val="single"/>
        </w:rPr>
      </w:pPr>
    </w:p>
    <w:tbl>
      <w:tblPr>
        <w:tblStyle w:val="a1"/>
        <w:tblW w:w="901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614222">
        <w:tc>
          <w:tcPr>
            <w:tcW w:w="4508" w:type="dxa"/>
          </w:tcPr>
          <w:p w:rsidR="00614222" w:rsidRDefault="00000000">
            <w:pPr>
              <w:ind w:left="-2" w:hanging="2"/>
            </w:pPr>
            <w:proofErr w:type="spellStart"/>
            <w:r>
              <w:t>Prof.Dr</w:t>
            </w:r>
            <w:proofErr w:type="spellEnd"/>
            <w:r>
              <w:t xml:space="preserve">.  Özlem </w:t>
            </w:r>
            <w:proofErr w:type="spellStart"/>
            <w:r>
              <w:t>Özçevik</w:t>
            </w:r>
            <w:proofErr w:type="spellEnd"/>
          </w:p>
        </w:tc>
        <w:tc>
          <w:tcPr>
            <w:tcW w:w="4508" w:type="dxa"/>
          </w:tcPr>
          <w:p w:rsidR="00614222" w:rsidRDefault="00000000">
            <w:pPr>
              <w:ind w:left="-2" w:hanging="2"/>
            </w:pPr>
            <w:r>
              <w:t>İstanbul Teknik Üni. Mimarlık Fakültesi Emekli Öğretim Üyesi</w:t>
            </w:r>
          </w:p>
        </w:tc>
      </w:tr>
      <w:tr w:rsidR="00614222">
        <w:tc>
          <w:tcPr>
            <w:tcW w:w="4508" w:type="dxa"/>
          </w:tcPr>
          <w:p w:rsidR="00614222" w:rsidRDefault="00000000">
            <w:pPr>
              <w:ind w:left="-2" w:hanging="2"/>
            </w:pPr>
            <w:proofErr w:type="spellStart"/>
            <w:r>
              <w:t>Prof.Dr</w:t>
            </w:r>
            <w:proofErr w:type="spellEnd"/>
            <w:r>
              <w:t>. Özhan Ertekin</w:t>
            </w:r>
          </w:p>
        </w:tc>
        <w:tc>
          <w:tcPr>
            <w:tcW w:w="4508" w:type="dxa"/>
          </w:tcPr>
          <w:p w:rsidR="00614222" w:rsidRDefault="00000000">
            <w:pPr>
              <w:ind w:left="-2" w:hanging="2"/>
            </w:pPr>
            <w:r>
              <w:t xml:space="preserve">İstanbul Teknik Üni. Mimarlık Fakültesi </w:t>
            </w:r>
          </w:p>
        </w:tc>
      </w:tr>
      <w:tr w:rsidR="00614222">
        <w:tc>
          <w:tcPr>
            <w:tcW w:w="4508" w:type="dxa"/>
          </w:tcPr>
          <w:p w:rsidR="00614222" w:rsidRDefault="00000000">
            <w:pPr>
              <w:ind w:left="-2" w:hanging="2"/>
            </w:pPr>
            <w:proofErr w:type="spellStart"/>
            <w:r>
              <w:t>Doç.Dr</w:t>
            </w:r>
            <w:proofErr w:type="spellEnd"/>
            <w:r>
              <w:t>. Eyüp Engin Eyuboğlu</w:t>
            </w:r>
          </w:p>
        </w:tc>
        <w:tc>
          <w:tcPr>
            <w:tcW w:w="4508" w:type="dxa"/>
          </w:tcPr>
          <w:p w:rsidR="00614222" w:rsidRDefault="00000000">
            <w:pPr>
              <w:ind w:left="-2" w:hanging="2"/>
            </w:pPr>
            <w:r>
              <w:t xml:space="preserve">İstanbul Teknik Üni. Mimarlık Fakültesi </w:t>
            </w:r>
          </w:p>
        </w:tc>
      </w:tr>
      <w:tr w:rsidR="00614222">
        <w:trPr>
          <w:trHeight w:val="367"/>
        </w:trPr>
        <w:tc>
          <w:tcPr>
            <w:tcW w:w="4508" w:type="dxa"/>
          </w:tcPr>
          <w:p w:rsidR="00614222" w:rsidRDefault="00000000">
            <w:pPr>
              <w:ind w:left="-2" w:hanging="2"/>
            </w:pPr>
            <w:proofErr w:type="spellStart"/>
            <w:r>
              <w:t>Doç.Dr</w:t>
            </w:r>
            <w:proofErr w:type="spellEnd"/>
            <w:r>
              <w:t>. Gamze Karanfil Kaçmaz</w:t>
            </w:r>
          </w:p>
        </w:tc>
        <w:tc>
          <w:tcPr>
            <w:tcW w:w="4508" w:type="dxa"/>
          </w:tcPr>
          <w:p w:rsidR="00614222" w:rsidRDefault="00000000">
            <w:pPr>
              <w:ind w:left="-2" w:hanging="2"/>
            </w:pPr>
            <w:r>
              <w:t xml:space="preserve">Karamanoğlu </w:t>
            </w:r>
            <w:proofErr w:type="spellStart"/>
            <w:r>
              <w:t>Mehmetbey</w:t>
            </w:r>
            <w:proofErr w:type="spellEnd"/>
            <w:r>
              <w:t xml:space="preserve"> Üniversitesi, Mühendislik Fakültesi </w:t>
            </w:r>
          </w:p>
        </w:tc>
      </w:tr>
      <w:tr w:rsidR="00614222">
        <w:tc>
          <w:tcPr>
            <w:tcW w:w="4508" w:type="dxa"/>
          </w:tcPr>
          <w:p w:rsidR="00614222" w:rsidRDefault="00000000">
            <w:pPr>
              <w:ind w:left="-2" w:hanging="2"/>
            </w:pPr>
            <w:proofErr w:type="spellStart"/>
            <w:r>
              <w:t>Doç.Dr</w:t>
            </w:r>
            <w:proofErr w:type="spellEnd"/>
            <w:r>
              <w:t>. Nusret Bozkurt</w:t>
            </w:r>
          </w:p>
        </w:tc>
        <w:tc>
          <w:tcPr>
            <w:tcW w:w="4508" w:type="dxa"/>
          </w:tcPr>
          <w:p w:rsidR="00614222" w:rsidRDefault="00000000">
            <w:pPr>
              <w:ind w:left="-2" w:hanging="2"/>
            </w:pPr>
            <w:r>
              <w:t xml:space="preserve">Bitlis Eren Üniversitesi, </w:t>
            </w:r>
            <w:proofErr w:type="spellStart"/>
            <w:r>
              <w:t>ZeroBuild</w:t>
            </w:r>
            <w:proofErr w:type="spellEnd"/>
            <w:r>
              <w:t xml:space="preserve"> </w:t>
            </w:r>
            <w:proofErr w:type="spellStart"/>
            <w:r>
              <w:t>Institute</w:t>
            </w:r>
            <w:proofErr w:type="spellEnd"/>
          </w:p>
        </w:tc>
      </w:tr>
      <w:tr w:rsidR="00614222">
        <w:tc>
          <w:tcPr>
            <w:tcW w:w="4508" w:type="dxa"/>
          </w:tcPr>
          <w:p w:rsidR="00614222" w:rsidRDefault="00000000">
            <w:pPr>
              <w:ind w:left="-2" w:hanging="2"/>
            </w:pPr>
            <w:proofErr w:type="spellStart"/>
            <w:r>
              <w:t>Ar.Gör</w:t>
            </w:r>
            <w:proofErr w:type="spellEnd"/>
            <w:r>
              <w:t>. Dr. Eymen Karabulut</w:t>
            </w:r>
          </w:p>
        </w:tc>
        <w:tc>
          <w:tcPr>
            <w:tcW w:w="4508" w:type="dxa"/>
          </w:tcPr>
          <w:p w:rsidR="00614222" w:rsidRDefault="00000000">
            <w:pPr>
              <w:ind w:left="-2" w:hanging="2"/>
            </w:pPr>
            <w:r>
              <w:t xml:space="preserve">İstanbul Teknik Üni. Mimarlık Fakültesi </w:t>
            </w:r>
          </w:p>
        </w:tc>
      </w:tr>
      <w:tr w:rsidR="00614222">
        <w:tc>
          <w:tcPr>
            <w:tcW w:w="4508" w:type="dxa"/>
          </w:tcPr>
          <w:p w:rsidR="00614222" w:rsidRDefault="00000000">
            <w:pPr>
              <w:ind w:left="-2" w:hanging="2"/>
            </w:pPr>
            <w:r>
              <w:t>Ar. Gör. Dr. Zehra Aybike Kılıç</w:t>
            </w:r>
          </w:p>
        </w:tc>
        <w:tc>
          <w:tcPr>
            <w:tcW w:w="4508" w:type="dxa"/>
          </w:tcPr>
          <w:p w:rsidR="00614222" w:rsidRDefault="00000000">
            <w:pPr>
              <w:ind w:left="-2" w:hanging="2"/>
            </w:pPr>
            <w:r>
              <w:t xml:space="preserve">İstanbul Teknik Üni. Mimarlık Fakültesi </w:t>
            </w:r>
          </w:p>
        </w:tc>
      </w:tr>
      <w:tr w:rsidR="00614222">
        <w:tc>
          <w:tcPr>
            <w:tcW w:w="4508" w:type="dxa"/>
          </w:tcPr>
          <w:p w:rsidR="00614222" w:rsidRDefault="00000000">
            <w:proofErr w:type="spellStart"/>
            <w:r>
              <w:t>Ar.Gör</w:t>
            </w:r>
            <w:proofErr w:type="spellEnd"/>
            <w:r>
              <w:t>. Volkan Er</w:t>
            </w:r>
          </w:p>
        </w:tc>
        <w:tc>
          <w:tcPr>
            <w:tcW w:w="4508" w:type="dxa"/>
          </w:tcPr>
          <w:p w:rsidR="00614222" w:rsidRDefault="00000000">
            <w:pPr>
              <w:ind w:left="-2" w:hanging="2"/>
            </w:pPr>
            <w:r>
              <w:t xml:space="preserve">İstanbul Teknik Üni. Mimarlık Fakültesi </w:t>
            </w:r>
          </w:p>
        </w:tc>
      </w:tr>
      <w:tr w:rsidR="00614222">
        <w:tc>
          <w:tcPr>
            <w:tcW w:w="4508" w:type="dxa"/>
          </w:tcPr>
          <w:p w:rsidR="00614222" w:rsidRDefault="00000000">
            <w:pPr>
              <w:rPr>
                <w:b/>
              </w:rPr>
            </w:pPr>
            <w:r>
              <w:t xml:space="preserve">Ar. Gör. Elif </w:t>
            </w:r>
            <w:proofErr w:type="spellStart"/>
            <w:r>
              <w:t>Ranaer</w:t>
            </w:r>
            <w:proofErr w:type="spellEnd"/>
            <w:r>
              <w:t xml:space="preserve"> </w:t>
            </w:r>
            <w:proofErr w:type="spellStart"/>
            <w:r>
              <w:t>Harputluoğlu</w:t>
            </w:r>
            <w:proofErr w:type="spellEnd"/>
          </w:p>
        </w:tc>
        <w:tc>
          <w:tcPr>
            <w:tcW w:w="4508" w:type="dxa"/>
          </w:tcPr>
          <w:p w:rsidR="00614222" w:rsidRDefault="00000000">
            <w:pPr>
              <w:ind w:left="-2" w:hanging="2"/>
            </w:pPr>
            <w:r>
              <w:t xml:space="preserve">İstanbul Teknik Üni. Mimarlık Fakültesi </w:t>
            </w:r>
          </w:p>
        </w:tc>
      </w:tr>
      <w:tr w:rsidR="00614222">
        <w:tc>
          <w:tcPr>
            <w:tcW w:w="4508" w:type="dxa"/>
          </w:tcPr>
          <w:p w:rsidR="00614222" w:rsidRDefault="00000000">
            <w:r>
              <w:t>Ar. Gör. Mehmet Akif Aydın</w:t>
            </w:r>
          </w:p>
        </w:tc>
        <w:tc>
          <w:tcPr>
            <w:tcW w:w="4508" w:type="dxa"/>
          </w:tcPr>
          <w:p w:rsidR="00614222" w:rsidRDefault="00000000">
            <w:pPr>
              <w:ind w:left="-2" w:hanging="2"/>
            </w:pPr>
            <w:r>
              <w:t xml:space="preserve">İstanbul Teknik Üni. Mimarlık Fakültesi </w:t>
            </w:r>
          </w:p>
        </w:tc>
      </w:tr>
      <w:tr w:rsidR="00614222">
        <w:tc>
          <w:tcPr>
            <w:tcW w:w="4508" w:type="dxa"/>
          </w:tcPr>
          <w:p w:rsidR="00614222" w:rsidRDefault="00000000">
            <w:pPr>
              <w:rPr>
                <w:b/>
              </w:rPr>
            </w:pPr>
            <w:r>
              <w:t>Ar. Gör. Halime Firdevs Taşkın</w:t>
            </w:r>
          </w:p>
        </w:tc>
        <w:tc>
          <w:tcPr>
            <w:tcW w:w="4508" w:type="dxa"/>
          </w:tcPr>
          <w:p w:rsidR="00614222" w:rsidRDefault="00000000">
            <w:pPr>
              <w:ind w:left="-2" w:hanging="2"/>
            </w:pPr>
            <w:r>
              <w:t xml:space="preserve">İstanbul Teknik Üni. Mimarlık Fakültesi </w:t>
            </w:r>
          </w:p>
        </w:tc>
      </w:tr>
      <w:tr w:rsidR="00614222">
        <w:tc>
          <w:tcPr>
            <w:tcW w:w="4508" w:type="dxa"/>
          </w:tcPr>
          <w:p w:rsidR="00614222" w:rsidRDefault="00000000">
            <w:pPr>
              <w:rPr>
                <w:b/>
              </w:rPr>
            </w:pPr>
            <w:r>
              <w:t xml:space="preserve">Ar. </w:t>
            </w:r>
            <w:proofErr w:type="spellStart"/>
            <w:r>
              <w:t>Gör.Yusuf</w:t>
            </w:r>
            <w:proofErr w:type="spellEnd"/>
            <w:r>
              <w:t xml:space="preserve"> Salih Diken</w:t>
            </w:r>
          </w:p>
        </w:tc>
        <w:tc>
          <w:tcPr>
            <w:tcW w:w="4508" w:type="dxa"/>
          </w:tcPr>
          <w:p w:rsidR="00614222" w:rsidRDefault="00000000">
            <w:pPr>
              <w:ind w:left="-2" w:hanging="2"/>
            </w:pPr>
            <w:r>
              <w:t xml:space="preserve">İstanbul Teknik Üni. Mimarlık Fakültesi </w:t>
            </w:r>
          </w:p>
        </w:tc>
      </w:tr>
      <w:tr w:rsidR="00614222">
        <w:tc>
          <w:tcPr>
            <w:tcW w:w="4508" w:type="dxa"/>
          </w:tcPr>
          <w:p w:rsidR="00614222" w:rsidRDefault="00000000">
            <w:r>
              <w:t>Ar. Gör. Berkay Aktürk</w:t>
            </w:r>
          </w:p>
        </w:tc>
        <w:tc>
          <w:tcPr>
            <w:tcW w:w="4508" w:type="dxa"/>
          </w:tcPr>
          <w:p w:rsidR="00614222" w:rsidRDefault="00000000">
            <w:pPr>
              <w:ind w:left="-2" w:hanging="2"/>
            </w:pPr>
            <w:r>
              <w:t xml:space="preserve">İstanbul Teknik Üni. Mimarlık Fakültesi </w:t>
            </w:r>
          </w:p>
        </w:tc>
      </w:tr>
      <w:tr w:rsidR="00614222">
        <w:tc>
          <w:tcPr>
            <w:tcW w:w="4508" w:type="dxa"/>
          </w:tcPr>
          <w:p w:rsidR="00614222" w:rsidRDefault="00000000">
            <w:r>
              <w:t>Dr. Öğr. Üyesi Seda Kül</w:t>
            </w:r>
          </w:p>
        </w:tc>
        <w:tc>
          <w:tcPr>
            <w:tcW w:w="4508" w:type="dxa"/>
          </w:tcPr>
          <w:p w:rsidR="00614222" w:rsidRDefault="00000000">
            <w:bookmarkStart w:id="9" w:name="_heading=h.3jdod6j3a24a" w:colFirst="0" w:colLast="0"/>
            <w:bookmarkEnd w:id="9"/>
            <w:r>
              <w:t xml:space="preserve">Karamanoğlu </w:t>
            </w:r>
            <w:proofErr w:type="spellStart"/>
            <w:r>
              <w:t>Mehmetbey</w:t>
            </w:r>
            <w:proofErr w:type="spellEnd"/>
            <w:r>
              <w:t xml:space="preserve"> </w:t>
            </w:r>
            <w:proofErr w:type="gramStart"/>
            <w:r>
              <w:t xml:space="preserve">Üniversitesi,  </w:t>
            </w:r>
            <w:proofErr w:type="spellStart"/>
            <w:r>
              <w:t>ZeroBuild</w:t>
            </w:r>
            <w:proofErr w:type="spellEnd"/>
            <w:proofErr w:type="gramEnd"/>
            <w:r>
              <w:t xml:space="preserve"> </w:t>
            </w:r>
            <w:proofErr w:type="spellStart"/>
            <w:r>
              <w:t>Institute</w:t>
            </w:r>
            <w:proofErr w:type="spellEnd"/>
          </w:p>
        </w:tc>
      </w:tr>
      <w:tr w:rsidR="00614222">
        <w:tc>
          <w:tcPr>
            <w:tcW w:w="4508" w:type="dxa"/>
          </w:tcPr>
          <w:p w:rsidR="00614222" w:rsidRDefault="00000000">
            <w:pPr>
              <w:ind w:left="-2" w:hanging="2"/>
            </w:pPr>
            <w:r>
              <w:t>Hale Erol Hakan</w:t>
            </w:r>
          </w:p>
        </w:tc>
        <w:tc>
          <w:tcPr>
            <w:tcW w:w="4508" w:type="dxa"/>
          </w:tcPr>
          <w:p w:rsidR="00614222" w:rsidRDefault="00000000">
            <w:pPr>
              <w:ind w:left="-2" w:hanging="2"/>
            </w:pPr>
            <w:r>
              <w:t xml:space="preserve">İcra Kurulu </w:t>
            </w:r>
            <w:proofErr w:type="gramStart"/>
            <w:r>
              <w:t xml:space="preserve">Üyesi,  </w:t>
            </w:r>
            <w:proofErr w:type="spellStart"/>
            <w:r>
              <w:t>ZeroBuild</w:t>
            </w:r>
            <w:proofErr w:type="spellEnd"/>
            <w:proofErr w:type="gramEnd"/>
            <w:r>
              <w:t xml:space="preserve"> </w:t>
            </w:r>
            <w:proofErr w:type="spellStart"/>
            <w:r>
              <w:t>Institute</w:t>
            </w:r>
            <w:proofErr w:type="spellEnd"/>
          </w:p>
        </w:tc>
      </w:tr>
      <w:tr w:rsidR="00614222">
        <w:tc>
          <w:tcPr>
            <w:tcW w:w="4508" w:type="dxa"/>
          </w:tcPr>
          <w:p w:rsidR="00614222" w:rsidRDefault="00000000">
            <w:r>
              <w:t>Nazlı Varlıer Erdoğan</w:t>
            </w:r>
          </w:p>
        </w:tc>
        <w:tc>
          <w:tcPr>
            <w:tcW w:w="4508" w:type="dxa"/>
          </w:tcPr>
          <w:p w:rsidR="00614222" w:rsidRDefault="00000000">
            <w:r>
              <w:t>Eğitmen, İTÜ YeS-TR</w:t>
            </w:r>
          </w:p>
        </w:tc>
      </w:tr>
      <w:tr w:rsidR="00614222">
        <w:tc>
          <w:tcPr>
            <w:tcW w:w="4508" w:type="dxa"/>
          </w:tcPr>
          <w:p w:rsidR="00614222" w:rsidRDefault="00000000">
            <w:proofErr w:type="spellStart"/>
            <w:r>
              <w:t>Rozhin</w:t>
            </w:r>
            <w:proofErr w:type="spellEnd"/>
            <w:r>
              <w:t xml:space="preserve"> </w:t>
            </w:r>
            <w:proofErr w:type="spellStart"/>
            <w:r>
              <w:t>Ebtehaj</w:t>
            </w:r>
            <w:proofErr w:type="spellEnd"/>
          </w:p>
        </w:tc>
        <w:tc>
          <w:tcPr>
            <w:tcW w:w="4508" w:type="dxa"/>
          </w:tcPr>
          <w:p w:rsidR="00614222" w:rsidRDefault="00000000">
            <w:pPr>
              <w:ind w:left="-2" w:hanging="2"/>
            </w:pPr>
            <w:r>
              <w:t>Öğrenci, İTÜ Şehir ve Bölge Planlama Bölümü</w:t>
            </w:r>
          </w:p>
        </w:tc>
      </w:tr>
      <w:tr w:rsidR="00614222">
        <w:tc>
          <w:tcPr>
            <w:tcW w:w="4508" w:type="dxa"/>
          </w:tcPr>
          <w:p w:rsidR="00614222" w:rsidRDefault="00000000">
            <w:r>
              <w:t>Anıl Yıldırım</w:t>
            </w:r>
          </w:p>
        </w:tc>
        <w:tc>
          <w:tcPr>
            <w:tcW w:w="4508" w:type="dxa"/>
          </w:tcPr>
          <w:p w:rsidR="00614222" w:rsidRDefault="00000000">
            <w:pPr>
              <w:ind w:left="-2" w:hanging="2"/>
            </w:pPr>
            <w:r>
              <w:t>Öğrenci, İTÜ Şehir ve Bölge Planlama Bölümü</w:t>
            </w:r>
          </w:p>
        </w:tc>
      </w:tr>
    </w:tbl>
    <w:p w:rsidR="00614222" w:rsidRDefault="00614222">
      <w:pPr>
        <w:pBdr>
          <w:top w:val="nil"/>
          <w:left w:val="nil"/>
          <w:bottom w:val="nil"/>
          <w:right w:val="nil"/>
          <w:between w:val="nil"/>
        </w:pBdr>
        <w:tabs>
          <w:tab w:val="left" w:pos="1440"/>
          <w:tab w:val="left" w:pos="2880"/>
          <w:tab w:val="left" w:pos="4320"/>
        </w:tabs>
        <w:spacing w:after="0" w:line="240" w:lineRule="auto"/>
        <w:rPr>
          <w:b/>
          <w:color w:val="000000"/>
          <w:sz w:val="20"/>
          <w:szCs w:val="20"/>
          <w:u w:val="single"/>
        </w:rPr>
      </w:pPr>
    </w:p>
    <w:p w:rsidR="00614222" w:rsidRDefault="00614222">
      <w:pPr>
        <w:pBdr>
          <w:top w:val="nil"/>
          <w:left w:val="nil"/>
          <w:bottom w:val="nil"/>
          <w:right w:val="nil"/>
          <w:between w:val="nil"/>
        </w:pBdr>
        <w:tabs>
          <w:tab w:val="left" w:pos="1440"/>
          <w:tab w:val="left" w:pos="2880"/>
          <w:tab w:val="left" w:pos="4320"/>
        </w:tabs>
        <w:spacing w:after="0" w:line="240" w:lineRule="auto"/>
        <w:rPr>
          <w:b/>
          <w:color w:val="000000"/>
          <w:sz w:val="20"/>
          <w:szCs w:val="20"/>
          <w:u w:val="single"/>
        </w:rPr>
      </w:pPr>
    </w:p>
    <w:p w:rsidR="000842A0" w:rsidRDefault="000842A0">
      <w:pPr>
        <w:pBdr>
          <w:top w:val="nil"/>
          <w:left w:val="nil"/>
          <w:bottom w:val="nil"/>
          <w:right w:val="nil"/>
          <w:between w:val="nil"/>
        </w:pBdr>
        <w:tabs>
          <w:tab w:val="left" w:pos="1440"/>
          <w:tab w:val="left" w:pos="2880"/>
          <w:tab w:val="left" w:pos="4320"/>
        </w:tabs>
        <w:spacing w:after="0" w:line="240" w:lineRule="auto"/>
        <w:rPr>
          <w:b/>
          <w:color w:val="000000"/>
          <w:sz w:val="20"/>
          <w:szCs w:val="20"/>
          <w:u w:val="single"/>
        </w:rPr>
      </w:pPr>
    </w:p>
    <w:p w:rsidR="000842A0" w:rsidRDefault="000842A0">
      <w:pPr>
        <w:pBdr>
          <w:top w:val="nil"/>
          <w:left w:val="nil"/>
          <w:bottom w:val="nil"/>
          <w:right w:val="nil"/>
          <w:between w:val="nil"/>
        </w:pBdr>
        <w:tabs>
          <w:tab w:val="left" w:pos="1440"/>
          <w:tab w:val="left" w:pos="2880"/>
          <w:tab w:val="left" w:pos="4320"/>
        </w:tabs>
        <w:spacing w:after="0" w:line="240" w:lineRule="auto"/>
        <w:rPr>
          <w:b/>
          <w:color w:val="000000"/>
          <w:sz w:val="20"/>
          <w:szCs w:val="20"/>
          <w:u w:val="single"/>
        </w:rPr>
      </w:pPr>
    </w:p>
    <w:p w:rsidR="000842A0" w:rsidRDefault="000842A0">
      <w:pPr>
        <w:pBdr>
          <w:top w:val="nil"/>
          <w:left w:val="nil"/>
          <w:bottom w:val="nil"/>
          <w:right w:val="nil"/>
          <w:between w:val="nil"/>
        </w:pBdr>
        <w:tabs>
          <w:tab w:val="left" w:pos="1440"/>
          <w:tab w:val="left" w:pos="2880"/>
          <w:tab w:val="left" w:pos="4320"/>
        </w:tabs>
        <w:spacing w:after="0" w:line="240" w:lineRule="auto"/>
        <w:rPr>
          <w:b/>
          <w:color w:val="000000"/>
          <w:sz w:val="20"/>
          <w:szCs w:val="20"/>
          <w:u w:val="single"/>
        </w:rPr>
      </w:pPr>
    </w:p>
    <w:p w:rsidR="000842A0" w:rsidRDefault="000842A0">
      <w:pPr>
        <w:pBdr>
          <w:top w:val="nil"/>
          <w:left w:val="nil"/>
          <w:bottom w:val="nil"/>
          <w:right w:val="nil"/>
          <w:between w:val="nil"/>
        </w:pBdr>
        <w:tabs>
          <w:tab w:val="left" w:pos="1440"/>
          <w:tab w:val="left" w:pos="2880"/>
          <w:tab w:val="left" w:pos="4320"/>
        </w:tabs>
        <w:spacing w:after="0" w:line="240" w:lineRule="auto"/>
        <w:rPr>
          <w:b/>
          <w:color w:val="000000"/>
          <w:sz w:val="20"/>
          <w:szCs w:val="20"/>
          <w:u w:val="single"/>
        </w:rPr>
      </w:pPr>
    </w:p>
    <w:p w:rsidR="00614222" w:rsidRDefault="00000000">
      <w:pPr>
        <w:rPr>
          <w:b/>
          <w:u w:val="single"/>
        </w:rPr>
      </w:pPr>
      <w:r>
        <w:rPr>
          <w:b/>
          <w:u w:val="single"/>
        </w:rPr>
        <w:lastRenderedPageBreak/>
        <w:t>AYT’25 Bilim Kurulu</w:t>
      </w:r>
    </w:p>
    <w:tbl>
      <w:tblPr>
        <w:tblStyle w:val="a2"/>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8"/>
        <w:gridCol w:w="4528"/>
      </w:tblGrid>
      <w:tr w:rsidR="00614222">
        <w:tc>
          <w:tcPr>
            <w:tcW w:w="4528" w:type="dxa"/>
          </w:tcPr>
          <w:p w:rsidR="00614222" w:rsidRDefault="00000000">
            <w:pPr>
              <w:ind w:left="-2" w:hanging="2"/>
            </w:pPr>
            <w:proofErr w:type="spellStart"/>
            <w:r>
              <w:t>Prof.Dr</w:t>
            </w:r>
            <w:proofErr w:type="spellEnd"/>
            <w:r>
              <w:t xml:space="preserve">.  Mehmet KÜÇÜKMEHMETOĞLU  </w:t>
            </w:r>
          </w:p>
        </w:tc>
        <w:tc>
          <w:tcPr>
            <w:tcW w:w="4528" w:type="dxa"/>
          </w:tcPr>
          <w:p w:rsidR="00614222" w:rsidRDefault="00000000">
            <w:pPr>
              <w:spacing w:after="240"/>
              <w:ind w:left="-2" w:right="57" w:hanging="2"/>
            </w:pPr>
            <w:r>
              <w:t>İstanbul Teknik Üni. Mimarlık Fakültesi Dekanı</w:t>
            </w:r>
          </w:p>
        </w:tc>
      </w:tr>
      <w:tr w:rsidR="00614222">
        <w:tc>
          <w:tcPr>
            <w:tcW w:w="4528" w:type="dxa"/>
          </w:tcPr>
          <w:p w:rsidR="00614222" w:rsidRDefault="00000000">
            <w:pPr>
              <w:ind w:left="-2" w:hanging="2"/>
            </w:pPr>
            <w:proofErr w:type="spellStart"/>
            <w:proofErr w:type="gramStart"/>
            <w:r>
              <w:t>Prof.Dr.Sinan</w:t>
            </w:r>
            <w:proofErr w:type="spellEnd"/>
            <w:proofErr w:type="gramEnd"/>
            <w:r>
              <w:t xml:space="preserve"> Mert ŞENER </w:t>
            </w:r>
          </w:p>
        </w:tc>
        <w:tc>
          <w:tcPr>
            <w:tcW w:w="4528" w:type="dxa"/>
          </w:tcPr>
          <w:p w:rsidR="00614222" w:rsidRDefault="00000000">
            <w:pPr>
              <w:spacing w:after="240"/>
              <w:ind w:left="-2" w:right="57" w:hanging="2"/>
            </w:pPr>
            <w:r>
              <w:t>İstanbul Teknik Üni. Mimarlık Fakültesi Emekli Öğretim Üyesi</w:t>
            </w:r>
          </w:p>
        </w:tc>
      </w:tr>
      <w:tr w:rsidR="00614222">
        <w:tc>
          <w:tcPr>
            <w:tcW w:w="4528" w:type="dxa"/>
          </w:tcPr>
          <w:p w:rsidR="00614222" w:rsidRDefault="00000000">
            <w:pPr>
              <w:ind w:left="-2" w:hanging="2"/>
            </w:pPr>
            <w:proofErr w:type="spellStart"/>
            <w:r>
              <w:t>Prof.Dr</w:t>
            </w:r>
            <w:proofErr w:type="spellEnd"/>
            <w:r>
              <w:t>. Gülden ERKUT</w:t>
            </w:r>
          </w:p>
        </w:tc>
        <w:tc>
          <w:tcPr>
            <w:tcW w:w="4528" w:type="dxa"/>
          </w:tcPr>
          <w:p w:rsidR="00614222" w:rsidRDefault="00000000">
            <w:pPr>
              <w:spacing w:after="240"/>
              <w:ind w:left="-2" w:right="57" w:hanging="2"/>
            </w:pPr>
            <w:r>
              <w:t>İstanbul Teknik Üni. Mimarlık Fakültesi Emekli Öğretim Üyesi</w:t>
            </w:r>
          </w:p>
        </w:tc>
      </w:tr>
      <w:tr w:rsidR="00614222">
        <w:tc>
          <w:tcPr>
            <w:tcW w:w="4528" w:type="dxa"/>
          </w:tcPr>
          <w:p w:rsidR="00614222" w:rsidRDefault="00000000">
            <w:pPr>
              <w:ind w:left="-2" w:hanging="2"/>
            </w:pPr>
            <w:proofErr w:type="spellStart"/>
            <w:proofErr w:type="gramStart"/>
            <w:r>
              <w:t>Prof.Dr.Ayşegül</w:t>
            </w:r>
            <w:proofErr w:type="spellEnd"/>
            <w:proofErr w:type="gramEnd"/>
            <w:r>
              <w:t xml:space="preserve"> TANIK</w:t>
            </w:r>
          </w:p>
        </w:tc>
        <w:tc>
          <w:tcPr>
            <w:tcW w:w="4528" w:type="dxa"/>
          </w:tcPr>
          <w:p w:rsidR="00614222" w:rsidRDefault="00000000">
            <w:pPr>
              <w:spacing w:after="240"/>
              <w:ind w:left="-2" w:right="57" w:hanging="2"/>
            </w:pPr>
            <w:r>
              <w:t>İstanbul Teknik Üni. İnşaat Fakültesi Emekli Öğretim Üyesi</w:t>
            </w:r>
          </w:p>
        </w:tc>
      </w:tr>
      <w:tr w:rsidR="00614222">
        <w:tc>
          <w:tcPr>
            <w:tcW w:w="4528" w:type="dxa"/>
          </w:tcPr>
          <w:p w:rsidR="00614222" w:rsidRDefault="00000000">
            <w:pPr>
              <w:ind w:left="-2" w:hanging="2"/>
            </w:pPr>
            <w:proofErr w:type="spellStart"/>
            <w:r>
              <w:t>Prof.Dr</w:t>
            </w:r>
            <w:proofErr w:type="spellEnd"/>
            <w:r>
              <w:t xml:space="preserve">. Rengin ÜNVER </w:t>
            </w:r>
          </w:p>
        </w:tc>
        <w:tc>
          <w:tcPr>
            <w:tcW w:w="4528" w:type="dxa"/>
          </w:tcPr>
          <w:p w:rsidR="00614222" w:rsidRDefault="00000000">
            <w:pPr>
              <w:spacing w:after="240"/>
              <w:ind w:left="-2" w:right="57" w:hanging="2"/>
            </w:pPr>
            <w:r>
              <w:t>Yıldız Teknik Üni. Mimarlık Fakültesi Emekli Öğretim Üyesi</w:t>
            </w:r>
          </w:p>
        </w:tc>
      </w:tr>
      <w:tr w:rsidR="00614222">
        <w:tc>
          <w:tcPr>
            <w:tcW w:w="4528" w:type="dxa"/>
          </w:tcPr>
          <w:p w:rsidR="00614222" w:rsidRDefault="00000000">
            <w:pPr>
              <w:ind w:left="-2" w:hanging="2"/>
            </w:pPr>
            <w:proofErr w:type="spellStart"/>
            <w:r>
              <w:t>Prof.Dr</w:t>
            </w:r>
            <w:proofErr w:type="spellEnd"/>
            <w:r>
              <w:t xml:space="preserve">. Atilla Akkoyunlu </w:t>
            </w:r>
          </w:p>
        </w:tc>
        <w:tc>
          <w:tcPr>
            <w:tcW w:w="4528" w:type="dxa"/>
          </w:tcPr>
          <w:p w:rsidR="00614222" w:rsidRDefault="00000000">
            <w:pPr>
              <w:spacing w:after="240"/>
              <w:ind w:left="-2" w:right="57" w:hanging="2"/>
            </w:pPr>
            <w:r>
              <w:t>Boğaziçi Üniversitesi, İnşaat Fakültesi Öğretim Üyesi</w:t>
            </w:r>
          </w:p>
        </w:tc>
      </w:tr>
      <w:tr w:rsidR="00614222">
        <w:tc>
          <w:tcPr>
            <w:tcW w:w="4528" w:type="dxa"/>
          </w:tcPr>
          <w:p w:rsidR="00614222" w:rsidRDefault="00000000">
            <w:pPr>
              <w:ind w:left="-2" w:hanging="2"/>
            </w:pPr>
            <w:proofErr w:type="spellStart"/>
            <w:r>
              <w:t>Prof.Dr</w:t>
            </w:r>
            <w:proofErr w:type="spellEnd"/>
            <w:r>
              <w:t>. Gül Koçlar ORAL</w:t>
            </w:r>
          </w:p>
        </w:tc>
        <w:tc>
          <w:tcPr>
            <w:tcW w:w="4528" w:type="dxa"/>
          </w:tcPr>
          <w:p w:rsidR="00614222" w:rsidRDefault="00000000">
            <w:pPr>
              <w:spacing w:after="240"/>
              <w:ind w:left="-2" w:right="57" w:hanging="2"/>
            </w:pPr>
            <w:r>
              <w:t>İstanbul Teknik Üni. Mimarlık Fakültesi</w:t>
            </w:r>
          </w:p>
        </w:tc>
      </w:tr>
      <w:tr w:rsidR="00614222">
        <w:tc>
          <w:tcPr>
            <w:tcW w:w="4528" w:type="dxa"/>
          </w:tcPr>
          <w:p w:rsidR="00614222" w:rsidRDefault="00000000">
            <w:pPr>
              <w:ind w:left="-2" w:hanging="2"/>
            </w:pPr>
            <w:proofErr w:type="spellStart"/>
            <w:r>
              <w:t>Prof.Dr</w:t>
            </w:r>
            <w:proofErr w:type="spellEnd"/>
            <w:r>
              <w:t>. Alpin YENER</w:t>
            </w:r>
          </w:p>
        </w:tc>
        <w:tc>
          <w:tcPr>
            <w:tcW w:w="4528" w:type="dxa"/>
          </w:tcPr>
          <w:p w:rsidR="00614222" w:rsidRDefault="00000000">
            <w:pPr>
              <w:spacing w:after="240"/>
              <w:ind w:left="-2" w:right="57" w:hanging="2"/>
            </w:pPr>
            <w:r>
              <w:t>İstanbul Teknik Üni. Mimarlık Fakültesi</w:t>
            </w:r>
          </w:p>
        </w:tc>
      </w:tr>
      <w:tr w:rsidR="00614222">
        <w:tc>
          <w:tcPr>
            <w:tcW w:w="4528" w:type="dxa"/>
          </w:tcPr>
          <w:p w:rsidR="00614222" w:rsidRDefault="00000000">
            <w:pPr>
              <w:ind w:left="-2" w:hanging="2"/>
            </w:pPr>
            <w:proofErr w:type="spellStart"/>
            <w:r>
              <w:t>Prof.Dr</w:t>
            </w:r>
            <w:proofErr w:type="spellEnd"/>
            <w:r>
              <w:t xml:space="preserve">. Leyla TANAÇAN </w:t>
            </w:r>
          </w:p>
        </w:tc>
        <w:tc>
          <w:tcPr>
            <w:tcW w:w="4528" w:type="dxa"/>
          </w:tcPr>
          <w:p w:rsidR="00614222" w:rsidRDefault="00000000">
            <w:pPr>
              <w:spacing w:after="240"/>
              <w:ind w:left="-2" w:right="57" w:hanging="2"/>
            </w:pPr>
            <w:r>
              <w:t>İstanbul Teknik Üni. Mimarlık Fakültesi</w:t>
            </w:r>
          </w:p>
        </w:tc>
      </w:tr>
      <w:tr w:rsidR="00614222">
        <w:tc>
          <w:tcPr>
            <w:tcW w:w="4528" w:type="dxa"/>
          </w:tcPr>
          <w:p w:rsidR="00614222" w:rsidRDefault="00000000">
            <w:pPr>
              <w:ind w:left="-2" w:hanging="2"/>
            </w:pPr>
            <w:proofErr w:type="spellStart"/>
            <w:proofErr w:type="gramStart"/>
            <w:r>
              <w:t>Prof.Dr.Hayriye</w:t>
            </w:r>
            <w:proofErr w:type="spellEnd"/>
            <w:proofErr w:type="gramEnd"/>
            <w:r>
              <w:t xml:space="preserve"> EŞBAH TUNCAY </w:t>
            </w:r>
          </w:p>
        </w:tc>
        <w:tc>
          <w:tcPr>
            <w:tcW w:w="4528" w:type="dxa"/>
          </w:tcPr>
          <w:p w:rsidR="00614222" w:rsidRDefault="00000000">
            <w:pPr>
              <w:spacing w:after="240"/>
              <w:ind w:left="-2" w:right="57" w:hanging="2"/>
            </w:pPr>
            <w:r>
              <w:t>İstanbul Teknik Üni. Mimarlık Fakültesi</w:t>
            </w:r>
          </w:p>
        </w:tc>
      </w:tr>
      <w:tr w:rsidR="00614222">
        <w:tc>
          <w:tcPr>
            <w:tcW w:w="4528" w:type="dxa"/>
          </w:tcPr>
          <w:p w:rsidR="00614222" w:rsidRDefault="00000000">
            <w:pPr>
              <w:ind w:left="-2" w:hanging="2"/>
            </w:pPr>
            <w:proofErr w:type="spellStart"/>
            <w:r>
              <w:t>Prof.Dr</w:t>
            </w:r>
            <w:proofErr w:type="spellEnd"/>
            <w:r>
              <w:t xml:space="preserve">. Reşat SELBAŞ </w:t>
            </w:r>
          </w:p>
        </w:tc>
        <w:tc>
          <w:tcPr>
            <w:tcW w:w="4528" w:type="dxa"/>
          </w:tcPr>
          <w:p w:rsidR="00614222" w:rsidRDefault="00000000">
            <w:pPr>
              <w:spacing w:after="240"/>
              <w:ind w:left="-2" w:right="57" w:hanging="2"/>
            </w:pPr>
            <w:r>
              <w:t xml:space="preserve">Isparta Uygulamalı Bilimler Üniversitesi Makine Fakültesi </w:t>
            </w:r>
          </w:p>
        </w:tc>
      </w:tr>
      <w:tr w:rsidR="00614222">
        <w:tc>
          <w:tcPr>
            <w:tcW w:w="4528" w:type="dxa"/>
          </w:tcPr>
          <w:p w:rsidR="00614222" w:rsidRDefault="00000000">
            <w:pPr>
              <w:ind w:left="-2" w:hanging="2"/>
            </w:pPr>
            <w:proofErr w:type="spellStart"/>
            <w:proofErr w:type="gramStart"/>
            <w:r>
              <w:t>Doç,Dr</w:t>
            </w:r>
            <w:proofErr w:type="gramEnd"/>
            <w:r>
              <w:t>.Fatma</w:t>
            </w:r>
            <w:proofErr w:type="spellEnd"/>
            <w:r>
              <w:t xml:space="preserve"> Pınar ÇAKMAK </w:t>
            </w:r>
          </w:p>
        </w:tc>
        <w:tc>
          <w:tcPr>
            <w:tcW w:w="4528" w:type="dxa"/>
          </w:tcPr>
          <w:p w:rsidR="00614222" w:rsidRDefault="00000000">
            <w:pPr>
              <w:spacing w:after="240"/>
              <w:ind w:left="-2" w:right="57" w:hanging="2"/>
            </w:pPr>
            <w:r>
              <w:t>İstanbul Teknik Üni. Mimarlık Fakültesi</w:t>
            </w:r>
          </w:p>
        </w:tc>
      </w:tr>
      <w:tr w:rsidR="00614222">
        <w:tc>
          <w:tcPr>
            <w:tcW w:w="4528" w:type="dxa"/>
          </w:tcPr>
          <w:p w:rsidR="00614222" w:rsidRDefault="00000000">
            <w:pPr>
              <w:ind w:left="-2" w:hanging="2"/>
            </w:pPr>
            <w:proofErr w:type="spellStart"/>
            <w:proofErr w:type="gramStart"/>
            <w:r>
              <w:t>Doç.Dr.Şule</w:t>
            </w:r>
            <w:proofErr w:type="spellEnd"/>
            <w:proofErr w:type="gramEnd"/>
            <w:r>
              <w:t xml:space="preserve"> Filiz AKŞİT </w:t>
            </w:r>
          </w:p>
        </w:tc>
        <w:tc>
          <w:tcPr>
            <w:tcW w:w="4528" w:type="dxa"/>
          </w:tcPr>
          <w:p w:rsidR="00614222" w:rsidRDefault="00000000">
            <w:pPr>
              <w:spacing w:after="240"/>
              <w:ind w:left="-2" w:right="57" w:hanging="2"/>
            </w:pPr>
            <w:r>
              <w:t>İstanbul Teknik Üni. Mimarlık Fakültesi</w:t>
            </w:r>
          </w:p>
        </w:tc>
      </w:tr>
      <w:tr w:rsidR="00614222">
        <w:tc>
          <w:tcPr>
            <w:tcW w:w="4528" w:type="dxa"/>
          </w:tcPr>
          <w:p w:rsidR="00614222" w:rsidRDefault="00000000">
            <w:pPr>
              <w:ind w:left="-2" w:hanging="2"/>
            </w:pPr>
            <w:proofErr w:type="spellStart"/>
            <w:proofErr w:type="gramStart"/>
            <w:r>
              <w:t>Doç,Dr</w:t>
            </w:r>
            <w:proofErr w:type="gramEnd"/>
            <w:r>
              <w:t>.Nuri</w:t>
            </w:r>
            <w:proofErr w:type="spellEnd"/>
            <w:r>
              <w:t xml:space="preserve"> SERTESER </w:t>
            </w:r>
          </w:p>
        </w:tc>
        <w:tc>
          <w:tcPr>
            <w:tcW w:w="4528" w:type="dxa"/>
          </w:tcPr>
          <w:p w:rsidR="00614222" w:rsidRDefault="00000000">
            <w:pPr>
              <w:spacing w:after="240"/>
              <w:ind w:left="-2" w:right="57" w:hanging="2"/>
            </w:pPr>
            <w:r>
              <w:t>İstanbul Teknik Üni. Mimarlık Fakültesi</w:t>
            </w:r>
          </w:p>
        </w:tc>
      </w:tr>
      <w:tr w:rsidR="00614222">
        <w:tc>
          <w:tcPr>
            <w:tcW w:w="4528" w:type="dxa"/>
          </w:tcPr>
          <w:p w:rsidR="00614222" w:rsidRDefault="00000000">
            <w:pPr>
              <w:ind w:left="-2" w:hanging="2"/>
            </w:pPr>
            <w:proofErr w:type="spellStart"/>
            <w:r>
              <w:t>Doç.Dr</w:t>
            </w:r>
            <w:proofErr w:type="spellEnd"/>
            <w:r>
              <w:t xml:space="preserve">. Saniye KARAMAN ÖZTAŞ </w:t>
            </w:r>
          </w:p>
        </w:tc>
        <w:tc>
          <w:tcPr>
            <w:tcW w:w="4528" w:type="dxa"/>
          </w:tcPr>
          <w:p w:rsidR="00614222" w:rsidRDefault="00000000">
            <w:pPr>
              <w:spacing w:after="240"/>
              <w:ind w:left="-2" w:right="57" w:hanging="2"/>
            </w:pPr>
            <w:r>
              <w:t>Gebze Teknik Üni. Mimarlık Fakültesi</w:t>
            </w:r>
          </w:p>
        </w:tc>
      </w:tr>
      <w:tr w:rsidR="00614222">
        <w:tc>
          <w:tcPr>
            <w:tcW w:w="4528" w:type="dxa"/>
          </w:tcPr>
          <w:p w:rsidR="00614222" w:rsidRDefault="00000000">
            <w:pPr>
              <w:ind w:left="-2" w:hanging="2"/>
            </w:pPr>
            <w:proofErr w:type="spellStart"/>
            <w:proofErr w:type="gramStart"/>
            <w:r>
              <w:t>Dr.Öğr.Üyesi</w:t>
            </w:r>
            <w:proofErr w:type="spellEnd"/>
            <w:proofErr w:type="gramEnd"/>
            <w:r>
              <w:t xml:space="preserve"> Mine DİNÇER </w:t>
            </w:r>
          </w:p>
        </w:tc>
        <w:tc>
          <w:tcPr>
            <w:tcW w:w="4528" w:type="dxa"/>
          </w:tcPr>
          <w:p w:rsidR="00614222" w:rsidRDefault="00000000">
            <w:pPr>
              <w:spacing w:after="240"/>
              <w:ind w:left="-2" w:right="57" w:hanging="2"/>
            </w:pPr>
            <w:r>
              <w:t>Bahçeşehir Üni. Mimarlık Fakültesi</w:t>
            </w:r>
          </w:p>
        </w:tc>
      </w:tr>
      <w:tr w:rsidR="00614222">
        <w:tc>
          <w:tcPr>
            <w:tcW w:w="4528" w:type="dxa"/>
          </w:tcPr>
          <w:p w:rsidR="00614222" w:rsidRDefault="00000000">
            <w:pPr>
              <w:ind w:left="-2" w:hanging="2"/>
            </w:pPr>
            <w:proofErr w:type="spellStart"/>
            <w:proofErr w:type="gramStart"/>
            <w:r>
              <w:t>Doç.Dr.Melis</w:t>
            </w:r>
            <w:proofErr w:type="spellEnd"/>
            <w:proofErr w:type="gramEnd"/>
            <w:r>
              <w:t xml:space="preserve"> OĞUZ ÇEVİK </w:t>
            </w:r>
          </w:p>
        </w:tc>
        <w:tc>
          <w:tcPr>
            <w:tcW w:w="4528" w:type="dxa"/>
          </w:tcPr>
          <w:p w:rsidR="00614222" w:rsidRDefault="00000000">
            <w:pPr>
              <w:spacing w:after="240"/>
              <w:ind w:left="-2" w:right="57" w:hanging="2"/>
            </w:pPr>
            <w:r>
              <w:t>Gebze Teknik Üniversitesi. Mimarlık Fakültesi</w:t>
            </w:r>
          </w:p>
        </w:tc>
      </w:tr>
      <w:tr w:rsidR="00614222">
        <w:tc>
          <w:tcPr>
            <w:tcW w:w="4528" w:type="dxa"/>
          </w:tcPr>
          <w:p w:rsidR="00614222" w:rsidRDefault="00000000">
            <w:pPr>
              <w:ind w:left="-2" w:hanging="2"/>
            </w:pPr>
            <w:proofErr w:type="spellStart"/>
            <w:r>
              <w:lastRenderedPageBreak/>
              <w:t>Doç.Dr</w:t>
            </w:r>
            <w:proofErr w:type="spellEnd"/>
            <w:r>
              <w:t>.. Dr. Bahriye İlhan JONES</w:t>
            </w:r>
          </w:p>
          <w:p w:rsidR="00614222" w:rsidRDefault="00614222">
            <w:pPr>
              <w:ind w:left="-2" w:hanging="2"/>
            </w:pPr>
          </w:p>
        </w:tc>
        <w:tc>
          <w:tcPr>
            <w:tcW w:w="4528" w:type="dxa"/>
          </w:tcPr>
          <w:p w:rsidR="00614222" w:rsidRDefault="00000000">
            <w:pPr>
              <w:spacing w:after="240"/>
              <w:ind w:left="-2" w:right="57" w:hanging="2"/>
            </w:pPr>
            <w:proofErr w:type="spellStart"/>
            <w:r>
              <w:t>Northumbria</w:t>
            </w:r>
            <w:proofErr w:type="spellEnd"/>
            <w:r>
              <w:t xml:space="preserve"> </w:t>
            </w:r>
            <w:proofErr w:type="spellStart"/>
            <w:proofErr w:type="gramStart"/>
            <w:r>
              <w:t>University</w:t>
            </w:r>
            <w:proofErr w:type="spellEnd"/>
            <w:r>
              <w:t>,  UK</w:t>
            </w:r>
            <w:proofErr w:type="gramEnd"/>
            <w:r>
              <w:t>.</w:t>
            </w:r>
          </w:p>
        </w:tc>
      </w:tr>
    </w:tbl>
    <w:p w:rsidR="00614222" w:rsidRDefault="00614222">
      <w:pPr>
        <w:rPr>
          <w:b/>
          <w:u w:val="single"/>
        </w:rPr>
      </w:pPr>
    </w:p>
    <w:p w:rsidR="00614222" w:rsidRDefault="00000000">
      <w:pPr>
        <w:rPr>
          <w:b/>
          <w:u w:val="single"/>
        </w:rPr>
      </w:pPr>
      <w:r>
        <w:rPr>
          <w:b/>
          <w:u w:val="single"/>
        </w:rPr>
        <w:t xml:space="preserve">AYT’25 Atölye Düzenleme Kurulu </w:t>
      </w:r>
    </w:p>
    <w:tbl>
      <w:tblPr>
        <w:tblStyle w:val="a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614222">
        <w:tc>
          <w:tcPr>
            <w:tcW w:w="4531" w:type="dxa"/>
          </w:tcPr>
          <w:p w:rsidR="00614222" w:rsidRDefault="00000000">
            <w:proofErr w:type="spellStart"/>
            <w:r>
              <w:t>Doç.Dr</w:t>
            </w:r>
            <w:proofErr w:type="spellEnd"/>
            <w:r>
              <w:t xml:space="preserve">. Alpay </w:t>
            </w:r>
            <w:proofErr w:type="spellStart"/>
            <w:r>
              <w:t>Akgüç</w:t>
            </w:r>
            <w:proofErr w:type="spellEnd"/>
            <w:r>
              <w:t xml:space="preserve"> </w:t>
            </w:r>
          </w:p>
        </w:tc>
        <w:tc>
          <w:tcPr>
            <w:tcW w:w="4531" w:type="dxa"/>
          </w:tcPr>
          <w:p w:rsidR="00614222" w:rsidRDefault="00000000">
            <w:r>
              <w:t>İstanbul Bilgi Üniversitesi</w:t>
            </w:r>
          </w:p>
        </w:tc>
      </w:tr>
      <w:tr w:rsidR="00614222">
        <w:tc>
          <w:tcPr>
            <w:tcW w:w="4531" w:type="dxa"/>
          </w:tcPr>
          <w:p w:rsidR="00614222" w:rsidRDefault="00000000">
            <w:proofErr w:type="spellStart"/>
            <w:r>
              <w:t>Ar.Gör</w:t>
            </w:r>
            <w:proofErr w:type="spellEnd"/>
            <w:r>
              <w:t>. Dr. A. Eymen Karabulut</w:t>
            </w:r>
          </w:p>
        </w:tc>
        <w:tc>
          <w:tcPr>
            <w:tcW w:w="4531" w:type="dxa"/>
          </w:tcPr>
          <w:p w:rsidR="00614222" w:rsidRDefault="00000000">
            <w:r>
              <w:t>İstanbul Teknik Üni. Mimarlık Fakültesi</w:t>
            </w:r>
          </w:p>
        </w:tc>
      </w:tr>
      <w:tr w:rsidR="00614222">
        <w:tc>
          <w:tcPr>
            <w:tcW w:w="4531" w:type="dxa"/>
          </w:tcPr>
          <w:p w:rsidR="00614222" w:rsidRDefault="00000000">
            <w:r>
              <w:t>Dr. Özge Çelik Yılmaz</w:t>
            </w:r>
          </w:p>
        </w:tc>
        <w:tc>
          <w:tcPr>
            <w:tcW w:w="4531" w:type="dxa"/>
          </w:tcPr>
          <w:p w:rsidR="00614222" w:rsidRDefault="00000000">
            <w:r>
              <w:t>İstanbul Büyükşehir Belediyesi</w:t>
            </w:r>
          </w:p>
        </w:tc>
      </w:tr>
      <w:tr w:rsidR="00614222">
        <w:tc>
          <w:tcPr>
            <w:tcW w:w="4531" w:type="dxa"/>
          </w:tcPr>
          <w:p w:rsidR="00614222" w:rsidRDefault="00000000">
            <w:r>
              <w:t>Dr. Öğr. Üyesi Seda Kül</w:t>
            </w:r>
          </w:p>
        </w:tc>
        <w:tc>
          <w:tcPr>
            <w:tcW w:w="4531" w:type="dxa"/>
          </w:tcPr>
          <w:p w:rsidR="00614222" w:rsidRDefault="00000000">
            <w:r>
              <w:t xml:space="preserve">Karamanoğlu </w:t>
            </w:r>
            <w:proofErr w:type="spellStart"/>
            <w:r>
              <w:t>Mehmetbey</w:t>
            </w:r>
            <w:proofErr w:type="spellEnd"/>
            <w:r>
              <w:t xml:space="preserve"> </w:t>
            </w:r>
            <w:proofErr w:type="gramStart"/>
            <w:r>
              <w:t xml:space="preserve">Üniversitesi,  </w:t>
            </w:r>
            <w:proofErr w:type="spellStart"/>
            <w:r>
              <w:t>ZeroBuild</w:t>
            </w:r>
            <w:proofErr w:type="spellEnd"/>
            <w:proofErr w:type="gramEnd"/>
            <w:r>
              <w:t xml:space="preserve"> </w:t>
            </w:r>
            <w:proofErr w:type="spellStart"/>
            <w:r>
              <w:t>Institute</w:t>
            </w:r>
            <w:proofErr w:type="spellEnd"/>
          </w:p>
        </w:tc>
      </w:tr>
      <w:tr w:rsidR="00614222">
        <w:tc>
          <w:tcPr>
            <w:tcW w:w="4531" w:type="dxa"/>
          </w:tcPr>
          <w:p w:rsidR="00614222" w:rsidRDefault="00000000">
            <w:proofErr w:type="spellStart"/>
            <w:proofErr w:type="gramStart"/>
            <w:r>
              <w:t>Dr.Ebru</w:t>
            </w:r>
            <w:proofErr w:type="spellEnd"/>
            <w:proofErr w:type="gramEnd"/>
            <w:r>
              <w:t xml:space="preserve"> Kurt Özakman</w:t>
            </w:r>
          </w:p>
        </w:tc>
        <w:tc>
          <w:tcPr>
            <w:tcW w:w="4531" w:type="dxa"/>
          </w:tcPr>
          <w:p w:rsidR="00614222" w:rsidRDefault="00000000">
            <w:r>
              <w:t>Amsterdam Üniversitesi</w:t>
            </w:r>
          </w:p>
        </w:tc>
      </w:tr>
      <w:tr w:rsidR="00614222">
        <w:tc>
          <w:tcPr>
            <w:tcW w:w="4531" w:type="dxa"/>
          </w:tcPr>
          <w:p w:rsidR="00614222" w:rsidRDefault="00000000">
            <w:r>
              <w:t>Başak Damla Erdoğan</w:t>
            </w:r>
          </w:p>
        </w:tc>
        <w:tc>
          <w:tcPr>
            <w:tcW w:w="4531" w:type="dxa"/>
          </w:tcPr>
          <w:p w:rsidR="00614222" w:rsidRDefault="00000000">
            <w:r>
              <w:t>Peyzaj ve Ekoloji Danışmanlığı</w:t>
            </w:r>
          </w:p>
        </w:tc>
      </w:tr>
      <w:tr w:rsidR="00614222">
        <w:tc>
          <w:tcPr>
            <w:tcW w:w="4531" w:type="dxa"/>
          </w:tcPr>
          <w:p w:rsidR="00614222" w:rsidRDefault="00000000">
            <w:pPr>
              <w:rPr>
                <w:u w:val="single"/>
              </w:rPr>
            </w:pPr>
            <w:proofErr w:type="spellStart"/>
            <w:r>
              <w:t>Ar.Gör</w:t>
            </w:r>
            <w:proofErr w:type="spellEnd"/>
            <w:r>
              <w:t>. Volkan Er</w:t>
            </w:r>
          </w:p>
        </w:tc>
        <w:tc>
          <w:tcPr>
            <w:tcW w:w="4531" w:type="dxa"/>
          </w:tcPr>
          <w:p w:rsidR="00614222" w:rsidRDefault="00000000">
            <w:r>
              <w:t>İstanbul Teknik Üni. Mimarlık Fakültesi</w:t>
            </w:r>
          </w:p>
        </w:tc>
      </w:tr>
      <w:tr w:rsidR="00614222">
        <w:tc>
          <w:tcPr>
            <w:tcW w:w="4531" w:type="dxa"/>
          </w:tcPr>
          <w:p w:rsidR="00614222" w:rsidRDefault="00000000">
            <w:r>
              <w:t>Nazlı Varlıer Erdoğan</w:t>
            </w:r>
          </w:p>
        </w:tc>
        <w:tc>
          <w:tcPr>
            <w:tcW w:w="4531" w:type="dxa"/>
          </w:tcPr>
          <w:p w:rsidR="00614222" w:rsidRDefault="00000000">
            <w:r>
              <w:t>Araştırmacı &amp; Eğitmen, İTÜ YeS-TR</w:t>
            </w:r>
          </w:p>
        </w:tc>
      </w:tr>
      <w:tr w:rsidR="00614222">
        <w:tc>
          <w:tcPr>
            <w:tcW w:w="4531" w:type="dxa"/>
          </w:tcPr>
          <w:p w:rsidR="00614222" w:rsidRDefault="00000000">
            <w:r>
              <w:t>Hale Erol Hakan</w:t>
            </w:r>
          </w:p>
        </w:tc>
        <w:tc>
          <w:tcPr>
            <w:tcW w:w="4531" w:type="dxa"/>
          </w:tcPr>
          <w:p w:rsidR="00614222" w:rsidRDefault="00000000">
            <w:r>
              <w:t xml:space="preserve">İcra Kurulu </w:t>
            </w:r>
            <w:proofErr w:type="gramStart"/>
            <w:r>
              <w:t xml:space="preserve">Üyesi,  </w:t>
            </w:r>
            <w:proofErr w:type="spellStart"/>
            <w:r>
              <w:t>ZeroBuild</w:t>
            </w:r>
            <w:proofErr w:type="spellEnd"/>
            <w:proofErr w:type="gramEnd"/>
            <w:r>
              <w:t xml:space="preserve"> </w:t>
            </w:r>
            <w:proofErr w:type="spellStart"/>
            <w:r>
              <w:t>Institute</w:t>
            </w:r>
            <w:proofErr w:type="spellEnd"/>
          </w:p>
        </w:tc>
      </w:tr>
      <w:tr w:rsidR="00614222">
        <w:tc>
          <w:tcPr>
            <w:tcW w:w="4531" w:type="dxa"/>
          </w:tcPr>
          <w:p w:rsidR="00614222" w:rsidRDefault="00000000">
            <w:proofErr w:type="spellStart"/>
            <w:r>
              <w:t>Rozhin</w:t>
            </w:r>
            <w:proofErr w:type="spellEnd"/>
            <w:r>
              <w:t xml:space="preserve"> </w:t>
            </w:r>
            <w:proofErr w:type="spellStart"/>
            <w:r>
              <w:t>Ebtehaj</w:t>
            </w:r>
            <w:proofErr w:type="spellEnd"/>
          </w:p>
        </w:tc>
        <w:tc>
          <w:tcPr>
            <w:tcW w:w="4531" w:type="dxa"/>
          </w:tcPr>
          <w:p w:rsidR="00614222" w:rsidRDefault="00000000">
            <w:r>
              <w:t>Öğrenci, İTÜ Şehir ve Bölge Planlama Bölümü</w:t>
            </w:r>
          </w:p>
        </w:tc>
      </w:tr>
      <w:tr w:rsidR="00614222">
        <w:tc>
          <w:tcPr>
            <w:tcW w:w="4531" w:type="dxa"/>
          </w:tcPr>
          <w:p w:rsidR="00614222" w:rsidRDefault="00000000">
            <w:r>
              <w:t>Anıl Yıldırım</w:t>
            </w:r>
          </w:p>
        </w:tc>
        <w:tc>
          <w:tcPr>
            <w:tcW w:w="4531" w:type="dxa"/>
          </w:tcPr>
          <w:p w:rsidR="00614222" w:rsidRDefault="00000000">
            <w:r>
              <w:t>Öğrenci, İTÜ Şehir ve Bölge Planlama Bölümü</w:t>
            </w:r>
          </w:p>
        </w:tc>
      </w:tr>
    </w:tbl>
    <w:p w:rsidR="00614222" w:rsidRDefault="00614222">
      <w:pPr>
        <w:rPr>
          <w:b/>
          <w:u w:val="single"/>
        </w:rPr>
      </w:pPr>
    </w:p>
    <w:p w:rsidR="00614222" w:rsidRDefault="00000000">
      <w:pPr>
        <w:rPr>
          <w:b/>
          <w:u w:val="single"/>
        </w:rPr>
      </w:pPr>
      <w:r>
        <w:rPr>
          <w:b/>
          <w:u w:val="single"/>
        </w:rPr>
        <w:t>AYT’25 Sekretarya</w:t>
      </w:r>
    </w:p>
    <w:tbl>
      <w:tblPr>
        <w:tblStyle w:val="a4"/>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8"/>
        <w:gridCol w:w="4528"/>
      </w:tblGrid>
      <w:tr w:rsidR="00614222">
        <w:tc>
          <w:tcPr>
            <w:tcW w:w="4528" w:type="dxa"/>
          </w:tcPr>
          <w:p w:rsidR="00614222" w:rsidRDefault="00000000">
            <w:pPr>
              <w:ind w:left="-2" w:hanging="2"/>
            </w:pPr>
            <w:proofErr w:type="spellStart"/>
            <w:r>
              <w:t>Ar.Gör</w:t>
            </w:r>
            <w:proofErr w:type="spellEnd"/>
            <w:r>
              <w:t>. Dr. A. Eymen Karabulut</w:t>
            </w:r>
          </w:p>
        </w:tc>
        <w:tc>
          <w:tcPr>
            <w:tcW w:w="4528" w:type="dxa"/>
          </w:tcPr>
          <w:p w:rsidR="00614222" w:rsidRDefault="00000000">
            <w:pPr>
              <w:ind w:left="-2" w:hanging="2"/>
            </w:pPr>
            <w:r>
              <w:t xml:space="preserve">İstanbul Teknik Üni. Mimarlık Fakültesi </w:t>
            </w:r>
          </w:p>
        </w:tc>
      </w:tr>
      <w:tr w:rsidR="00614222">
        <w:tc>
          <w:tcPr>
            <w:tcW w:w="4528" w:type="dxa"/>
          </w:tcPr>
          <w:p w:rsidR="00614222" w:rsidRDefault="00000000">
            <w:pPr>
              <w:ind w:left="-2" w:hanging="2"/>
            </w:pPr>
            <w:proofErr w:type="spellStart"/>
            <w:r>
              <w:t>Ar.Gör</w:t>
            </w:r>
            <w:proofErr w:type="spellEnd"/>
            <w:r>
              <w:t>. Volkan Er</w:t>
            </w:r>
          </w:p>
          <w:p w:rsidR="00614222" w:rsidRDefault="00614222">
            <w:pPr>
              <w:ind w:left="-2" w:hanging="2"/>
            </w:pPr>
          </w:p>
        </w:tc>
        <w:tc>
          <w:tcPr>
            <w:tcW w:w="4528" w:type="dxa"/>
          </w:tcPr>
          <w:p w:rsidR="00614222" w:rsidRDefault="00000000">
            <w:pPr>
              <w:ind w:left="-2" w:hanging="2"/>
            </w:pPr>
            <w:r>
              <w:t xml:space="preserve">İstanbul Teknik Üni. Mimarlık Fakültesi </w:t>
            </w:r>
          </w:p>
        </w:tc>
      </w:tr>
      <w:tr w:rsidR="00614222">
        <w:tc>
          <w:tcPr>
            <w:tcW w:w="4528" w:type="dxa"/>
          </w:tcPr>
          <w:p w:rsidR="00614222" w:rsidRDefault="00000000">
            <w:r>
              <w:t>Nazlı Varlıer Erdoğan</w:t>
            </w:r>
          </w:p>
        </w:tc>
        <w:tc>
          <w:tcPr>
            <w:tcW w:w="4528" w:type="dxa"/>
          </w:tcPr>
          <w:p w:rsidR="00614222" w:rsidRDefault="00000000">
            <w:r>
              <w:t>Araştırmacı &amp; Eğitmen, İTÜ YeS-TR</w:t>
            </w:r>
          </w:p>
        </w:tc>
      </w:tr>
      <w:tr w:rsidR="00614222">
        <w:tc>
          <w:tcPr>
            <w:tcW w:w="4528" w:type="dxa"/>
          </w:tcPr>
          <w:p w:rsidR="00614222" w:rsidRDefault="00000000">
            <w:r>
              <w:t xml:space="preserve">Makbule Tansu </w:t>
            </w:r>
            <w:proofErr w:type="spellStart"/>
            <w:r>
              <w:t>Baydaş</w:t>
            </w:r>
            <w:proofErr w:type="spellEnd"/>
          </w:p>
        </w:tc>
        <w:tc>
          <w:tcPr>
            <w:tcW w:w="4528" w:type="dxa"/>
          </w:tcPr>
          <w:p w:rsidR="00614222" w:rsidRDefault="00000000">
            <w:pPr>
              <w:ind w:left="-2" w:hanging="2"/>
            </w:pPr>
            <w:r>
              <w:t xml:space="preserve"> </w:t>
            </w:r>
            <w:proofErr w:type="spellStart"/>
            <w:r>
              <w:t>ZeroBuild</w:t>
            </w:r>
            <w:proofErr w:type="spellEnd"/>
            <w:r>
              <w:t xml:space="preserve"> </w:t>
            </w:r>
            <w:proofErr w:type="spellStart"/>
            <w:r>
              <w:t>Institute</w:t>
            </w:r>
            <w:proofErr w:type="spellEnd"/>
          </w:p>
        </w:tc>
      </w:tr>
      <w:tr w:rsidR="00614222">
        <w:tc>
          <w:tcPr>
            <w:tcW w:w="4528" w:type="dxa"/>
          </w:tcPr>
          <w:p w:rsidR="00614222" w:rsidRDefault="00000000">
            <w:r>
              <w:t>Öğr. Gör. Enes Kavun</w:t>
            </w:r>
          </w:p>
        </w:tc>
        <w:tc>
          <w:tcPr>
            <w:tcW w:w="4528" w:type="dxa"/>
          </w:tcPr>
          <w:p w:rsidR="00614222" w:rsidRDefault="00000000">
            <w:pPr>
              <w:ind w:left="-2" w:hanging="2"/>
            </w:pPr>
            <w:r>
              <w:t xml:space="preserve">Osmaniye Korkut Ata </w:t>
            </w:r>
            <w:proofErr w:type="gramStart"/>
            <w:r>
              <w:t xml:space="preserve">Üniversitesi,  </w:t>
            </w:r>
            <w:proofErr w:type="spellStart"/>
            <w:r>
              <w:t>ZeroBuild</w:t>
            </w:r>
            <w:proofErr w:type="spellEnd"/>
            <w:proofErr w:type="gramEnd"/>
            <w:r>
              <w:t xml:space="preserve"> </w:t>
            </w:r>
            <w:proofErr w:type="spellStart"/>
            <w:r>
              <w:t>Institute</w:t>
            </w:r>
            <w:proofErr w:type="spellEnd"/>
          </w:p>
        </w:tc>
      </w:tr>
      <w:tr w:rsidR="00614222">
        <w:tc>
          <w:tcPr>
            <w:tcW w:w="4528" w:type="dxa"/>
          </w:tcPr>
          <w:p w:rsidR="00614222" w:rsidRDefault="00000000">
            <w:r>
              <w:t>Dr. Büşra Cesur Durmaz</w:t>
            </w:r>
          </w:p>
        </w:tc>
        <w:tc>
          <w:tcPr>
            <w:tcW w:w="4528" w:type="dxa"/>
          </w:tcPr>
          <w:p w:rsidR="00614222" w:rsidRDefault="00000000">
            <w:pPr>
              <w:ind w:left="-2" w:hanging="2"/>
            </w:pPr>
            <w:r>
              <w:t xml:space="preserve"> </w:t>
            </w:r>
            <w:proofErr w:type="spellStart"/>
            <w:r>
              <w:t>ZeroBuild</w:t>
            </w:r>
            <w:proofErr w:type="spellEnd"/>
            <w:r>
              <w:t xml:space="preserve"> </w:t>
            </w:r>
            <w:proofErr w:type="spellStart"/>
            <w:r>
              <w:t>Institute</w:t>
            </w:r>
            <w:proofErr w:type="spellEnd"/>
          </w:p>
        </w:tc>
      </w:tr>
    </w:tbl>
    <w:p w:rsidR="00614222" w:rsidRDefault="00614222">
      <w:pPr>
        <w:pBdr>
          <w:top w:val="nil"/>
          <w:left w:val="nil"/>
          <w:bottom w:val="nil"/>
          <w:right w:val="nil"/>
          <w:between w:val="nil"/>
        </w:pBdr>
        <w:spacing w:before="240" w:after="0" w:line="240" w:lineRule="auto"/>
        <w:rPr>
          <w:i/>
          <w:color w:val="000000"/>
          <w:sz w:val="16"/>
          <w:szCs w:val="16"/>
        </w:rPr>
      </w:pPr>
    </w:p>
    <w:p w:rsidR="00614222" w:rsidRDefault="00614222">
      <w:pPr>
        <w:pBdr>
          <w:top w:val="nil"/>
          <w:left w:val="nil"/>
          <w:bottom w:val="nil"/>
          <w:right w:val="nil"/>
          <w:between w:val="nil"/>
        </w:pBdr>
        <w:spacing w:before="240" w:after="0" w:line="240" w:lineRule="auto"/>
        <w:rPr>
          <w:i/>
          <w:color w:val="000000"/>
          <w:sz w:val="16"/>
          <w:szCs w:val="16"/>
        </w:rPr>
      </w:pPr>
    </w:p>
    <w:p w:rsidR="00614222" w:rsidRDefault="00614222">
      <w:pPr>
        <w:pBdr>
          <w:top w:val="nil"/>
          <w:left w:val="nil"/>
          <w:bottom w:val="nil"/>
          <w:right w:val="nil"/>
          <w:between w:val="nil"/>
        </w:pBdr>
        <w:spacing w:before="240" w:after="0" w:line="240" w:lineRule="auto"/>
        <w:rPr>
          <w:i/>
          <w:color w:val="000000"/>
          <w:sz w:val="16"/>
          <w:szCs w:val="16"/>
        </w:rPr>
      </w:pPr>
    </w:p>
    <w:p w:rsidR="00614222" w:rsidRDefault="00614222">
      <w:pPr>
        <w:pBdr>
          <w:top w:val="nil"/>
          <w:left w:val="nil"/>
          <w:bottom w:val="nil"/>
          <w:right w:val="nil"/>
          <w:between w:val="nil"/>
        </w:pBdr>
        <w:spacing w:before="240" w:after="0" w:line="240" w:lineRule="auto"/>
        <w:rPr>
          <w:i/>
          <w:color w:val="000000"/>
          <w:sz w:val="16"/>
          <w:szCs w:val="16"/>
        </w:rPr>
      </w:pPr>
    </w:p>
    <w:p w:rsidR="00614222" w:rsidRDefault="00614222">
      <w:pPr>
        <w:pBdr>
          <w:top w:val="nil"/>
          <w:left w:val="nil"/>
          <w:bottom w:val="nil"/>
          <w:right w:val="nil"/>
          <w:between w:val="nil"/>
        </w:pBdr>
        <w:spacing w:before="240" w:after="0" w:line="240" w:lineRule="auto"/>
        <w:rPr>
          <w:i/>
          <w:color w:val="000000"/>
          <w:sz w:val="16"/>
          <w:szCs w:val="16"/>
        </w:rPr>
      </w:pPr>
    </w:p>
    <w:p w:rsidR="00614222" w:rsidRDefault="00000000">
      <w:pPr>
        <w:rPr>
          <w:b/>
        </w:rPr>
      </w:pPr>
      <w:r>
        <w:rPr>
          <w:b/>
        </w:rPr>
        <w:t>ETKİNLİK PROGRAMI: 17 Eylül 2025</w:t>
      </w:r>
    </w:p>
    <w:p w:rsidR="00614222" w:rsidRDefault="00000000">
      <w:pPr>
        <w:rPr>
          <w:b/>
        </w:rPr>
      </w:pPr>
      <w:r>
        <w:rPr>
          <w:b/>
        </w:rPr>
        <w:t>2025 Akıllı &amp; Yeşil Binalar ve Yerleşmeler Kongresi / Günlük Program Taslağı</w:t>
      </w:r>
    </w:p>
    <w:p w:rsidR="00614222" w:rsidRDefault="00000000">
      <w:pPr>
        <w:pStyle w:val="Balk3"/>
        <w:keepNext w:val="0"/>
        <w:keepLines w:val="0"/>
        <w:rPr>
          <w:b w:val="0"/>
          <w:color w:val="000000"/>
          <w:sz w:val="26"/>
          <w:szCs w:val="26"/>
        </w:rPr>
      </w:pPr>
      <w:bookmarkStart w:id="10" w:name="_heading=h.kpgiwd1bt8xc" w:colFirst="0" w:colLast="0"/>
      <w:bookmarkEnd w:id="10"/>
      <w:r>
        <w:rPr>
          <w:color w:val="000000"/>
          <w:sz w:val="26"/>
          <w:szCs w:val="26"/>
        </w:rPr>
        <w:t>09:00 – 10:</w:t>
      </w:r>
      <w:r>
        <w:rPr>
          <w:sz w:val="26"/>
          <w:szCs w:val="26"/>
        </w:rPr>
        <w:t>15</w:t>
      </w:r>
      <w:r>
        <w:rPr>
          <w:color w:val="000000"/>
          <w:sz w:val="26"/>
          <w:szCs w:val="26"/>
        </w:rPr>
        <w:t xml:space="preserve"> | Açılış Oturumu</w:t>
      </w:r>
    </w:p>
    <w:p w:rsidR="00614222" w:rsidRDefault="00000000">
      <w:pPr>
        <w:spacing w:before="240" w:after="240"/>
        <w:rPr>
          <w:b/>
          <w:i/>
        </w:rPr>
      </w:pPr>
      <w:r>
        <w:rPr>
          <w:b/>
          <w:i/>
        </w:rPr>
        <w:t>Salon 109 – Ana Salon</w:t>
      </w:r>
    </w:p>
    <w:p w:rsidR="00614222" w:rsidRDefault="00000000">
      <w:pPr>
        <w:spacing w:before="240"/>
        <w:rPr>
          <w:b/>
        </w:rPr>
      </w:pPr>
      <w:r>
        <w:rPr>
          <w:b/>
        </w:rPr>
        <w:t xml:space="preserve">Açılış konuşmaları </w:t>
      </w:r>
    </w:p>
    <w:p w:rsidR="00614222" w:rsidRDefault="00000000">
      <w:pPr>
        <w:spacing w:before="240"/>
      </w:pPr>
      <w:r>
        <w:t xml:space="preserve">Prof. Dr. Mehmet </w:t>
      </w:r>
      <w:proofErr w:type="spellStart"/>
      <w:proofErr w:type="gramStart"/>
      <w:r>
        <w:t>Küçükmehmetoğlu</w:t>
      </w:r>
      <w:proofErr w:type="spellEnd"/>
      <w:r>
        <w:t xml:space="preserve">  İTÜ</w:t>
      </w:r>
      <w:proofErr w:type="gramEnd"/>
      <w:r>
        <w:t xml:space="preserve"> Mimarlık Fakültesi Dekanı </w:t>
      </w:r>
    </w:p>
    <w:p w:rsidR="00614222" w:rsidRDefault="00000000">
      <w:pPr>
        <w:spacing w:before="240"/>
      </w:pPr>
      <w:proofErr w:type="spellStart"/>
      <w:r>
        <w:t>Prof.Dr</w:t>
      </w:r>
      <w:proofErr w:type="spellEnd"/>
      <w:r>
        <w:t>. Sinan Mert Şener</w:t>
      </w:r>
      <w:proofErr w:type="gramStart"/>
      <w:r>
        <w:t>/  İTÜ</w:t>
      </w:r>
      <w:proofErr w:type="gramEnd"/>
      <w:r>
        <w:t xml:space="preserve"> Mimarlık Fakültesi Emekli </w:t>
      </w:r>
      <w:proofErr w:type="spellStart"/>
      <w:r>
        <w:t>Öğ.Üyesi</w:t>
      </w:r>
      <w:proofErr w:type="spellEnd"/>
      <w:r>
        <w:t xml:space="preserve"> / YESTR Eğitmeni</w:t>
      </w:r>
    </w:p>
    <w:p w:rsidR="00614222" w:rsidRDefault="00000000">
      <w:pPr>
        <w:spacing w:before="240"/>
      </w:pPr>
      <w:r>
        <w:t xml:space="preserve">Prof. Dr. Özlem </w:t>
      </w:r>
      <w:proofErr w:type="spellStart"/>
      <w:proofErr w:type="gramStart"/>
      <w:r>
        <w:t>Özçevik</w:t>
      </w:r>
      <w:proofErr w:type="spellEnd"/>
      <w:r>
        <w:t xml:space="preserve">  İTÜ</w:t>
      </w:r>
      <w:proofErr w:type="gramEnd"/>
      <w:r>
        <w:t xml:space="preserve"> Mimarlık Fakültesi Emekli </w:t>
      </w:r>
      <w:proofErr w:type="spellStart"/>
      <w:r>
        <w:t>Öğ.Üyesi</w:t>
      </w:r>
      <w:proofErr w:type="spellEnd"/>
      <w:r>
        <w:t xml:space="preserve"> / YESTR Eğitim Koordinatörü</w:t>
      </w:r>
    </w:p>
    <w:p w:rsidR="00614222" w:rsidRDefault="00000000">
      <w:pPr>
        <w:spacing w:before="240"/>
      </w:pPr>
      <w:r>
        <w:t xml:space="preserve">Prof. Dr. Özhan Ertekin   İTÜ Mimarlık Fakültesi </w:t>
      </w:r>
      <w:proofErr w:type="spellStart"/>
      <w:r>
        <w:t>Öğ</w:t>
      </w:r>
      <w:proofErr w:type="spellEnd"/>
      <w:r>
        <w:t xml:space="preserve">. Üyesi / YES-TR Eğitim Koordinatörü </w:t>
      </w:r>
    </w:p>
    <w:p w:rsidR="00614222" w:rsidRDefault="00000000">
      <w:pPr>
        <w:spacing w:before="240"/>
      </w:pPr>
      <w:r>
        <w:t xml:space="preserve">Doç. Dr. Eyüp Engin Eyuboğlu İTÜ Mimarlık Fakültesi </w:t>
      </w:r>
      <w:proofErr w:type="gramStart"/>
      <w:r>
        <w:t>/  YES</w:t>
      </w:r>
      <w:proofErr w:type="gramEnd"/>
      <w:r>
        <w:t xml:space="preserve">-TR  Yerleşme Eğitmeni </w:t>
      </w:r>
    </w:p>
    <w:p w:rsidR="00614222" w:rsidRDefault="00000000">
      <w:pPr>
        <w:spacing w:before="240"/>
      </w:pPr>
      <w:proofErr w:type="spellStart"/>
      <w:r>
        <w:t>Doç.Dr</w:t>
      </w:r>
      <w:proofErr w:type="spellEnd"/>
      <w:r>
        <w:t xml:space="preserve">. Gamze Karanfil </w:t>
      </w:r>
      <w:proofErr w:type="gramStart"/>
      <w:r>
        <w:t xml:space="preserve">Kaçmaz  </w:t>
      </w:r>
      <w:proofErr w:type="spellStart"/>
      <w:r>
        <w:t>ZeroBuild</w:t>
      </w:r>
      <w:proofErr w:type="spellEnd"/>
      <w:proofErr w:type="gramEnd"/>
      <w:r>
        <w:t xml:space="preserve"> </w:t>
      </w:r>
    </w:p>
    <w:p w:rsidR="00614222" w:rsidRDefault="00000000">
      <w:pPr>
        <w:spacing w:before="240"/>
      </w:pPr>
      <w:r>
        <w:t>Kongre İçerik sunumu / Nazlı Varlıer Erdoğan (YeS-TR Eğitmeni) ve Ar. Gör. Dr. A. Eymen Karabulut (İTÜ Mimarlık Fakültesi)</w:t>
      </w:r>
    </w:p>
    <w:p w:rsidR="00614222" w:rsidRDefault="00000000">
      <w:pPr>
        <w:spacing w:before="240"/>
        <w:rPr>
          <w:b/>
        </w:rPr>
      </w:pPr>
      <w:r>
        <w:rPr>
          <w:b/>
        </w:rPr>
        <w:t>Kongre Açılış Sunumu: YES-TR ve YES-INT Çalışmaları</w:t>
      </w:r>
    </w:p>
    <w:p w:rsidR="00614222" w:rsidRDefault="00000000">
      <w:pPr>
        <w:spacing w:before="240"/>
      </w:pPr>
      <w:r>
        <w:t xml:space="preserve">Hüseyin Namık Sandıkçı Çevre Şehircilik ve İklim Değişikliği Bakanlığı Mesleki Hizmetler Genel Müdürlüğü </w:t>
      </w:r>
    </w:p>
    <w:p w:rsidR="00614222" w:rsidRDefault="00000000">
      <w:pPr>
        <w:spacing w:before="240"/>
        <w:rPr>
          <w:b/>
          <w:color w:val="000000"/>
          <w:sz w:val="26"/>
          <w:szCs w:val="26"/>
        </w:rPr>
      </w:pPr>
      <w:r>
        <w:rPr>
          <w:b/>
          <w:color w:val="000000"/>
          <w:sz w:val="26"/>
          <w:szCs w:val="26"/>
        </w:rPr>
        <w:t>10:</w:t>
      </w:r>
      <w:r>
        <w:rPr>
          <w:b/>
          <w:sz w:val="26"/>
          <w:szCs w:val="26"/>
        </w:rPr>
        <w:t>15</w:t>
      </w:r>
      <w:r>
        <w:rPr>
          <w:b/>
          <w:color w:val="000000"/>
          <w:sz w:val="26"/>
          <w:szCs w:val="26"/>
        </w:rPr>
        <w:t xml:space="preserve"> – 10:30 | </w:t>
      </w:r>
      <w:proofErr w:type="gramStart"/>
      <w:r>
        <w:rPr>
          <w:b/>
          <w:color w:val="000000"/>
          <w:sz w:val="26"/>
          <w:szCs w:val="26"/>
        </w:rPr>
        <w:t>Çay -</w:t>
      </w:r>
      <w:proofErr w:type="gramEnd"/>
      <w:r>
        <w:rPr>
          <w:b/>
          <w:color w:val="000000"/>
          <w:sz w:val="26"/>
          <w:szCs w:val="26"/>
        </w:rPr>
        <w:t xml:space="preserve"> Kahve Arası</w:t>
      </w:r>
    </w:p>
    <w:p w:rsidR="00614222" w:rsidRDefault="00000000">
      <w:pPr>
        <w:spacing w:before="240" w:after="240"/>
        <w:rPr>
          <w:b/>
          <w:i/>
        </w:rPr>
      </w:pPr>
      <w:r>
        <w:rPr>
          <w:b/>
        </w:rPr>
        <w:t xml:space="preserve">109 önü </w:t>
      </w:r>
      <w:r>
        <w:rPr>
          <w:b/>
          <w:i/>
        </w:rPr>
        <w:t>Sergi ve Fuaye Alanı</w:t>
      </w:r>
    </w:p>
    <w:p w:rsidR="00614222" w:rsidRDefault="00000000">
      <w:pPr>
        <w:pStyle w:val="Balk3"/>
        <w:keepNext w:val="0"/>
        <w:keepLines w:val="0"/>
        <w:rPr>
          <w:b w:val="0"/>
          <w:color w:val="000000"/>
          <w:sz w:val="26"/>
          <w:szCs w:val="26"/>
        </w:rPr>
      </w:pPr>
      <w:bookmarkStart w:id="11" w:name="_heading=h.bdowmw7333ii" w:colFirst="0" w:colLast="0"/>
      <w:bookmarkEnd w:id="11"/>
      <w:r>
        <w:rPr>
          <w:color w:val="000000"/>
          <w:sz w:val="26"/>
          <w:szCs w:val="26"/>
        </w:rPr>
        <w:t>10:30 – 12:00 | Paralel Bildiri Oturumları – I</w:t>
      </w:r>
    </w:p>
    <w:p w:rsidR="00614222" w:rsidRDefault="00000000">
      <w:pPr>
        <w:spacing w:before="240" w:after="240"/>
      </w:pPr>
      <w:r>
        <w:rPr>
          <w:i/>
        </w:rPr>
        <w:t>Salon 109:</w:t>
      </w:r>
      <w:r>
        <w:t xml:space="preserve"> Tema 1 –AKILLI &amp; YEŞİL BİNA ve KENT: TEORİDEN UYGULAMAYA</w:t>
      </w:r>
      <w:r>
        <w:br/>
      </w:r>
      <w:r>
        <w:rPr>
          <w:i/>
        </w:rPr>
        <w:t>Salon 127:</w:t>
      </w:r>
      <w:r>
        <w:t xml:space="preserve"> Tema </w:t>
      </w:r>
      <w:proofErr w:type="gramStart"/>
      <w:r>
        <w:t>2 -</w:t>
      </w:r>
      <w:proofErr w:type="gramEnd"/>
      <w:r>
        <w:t xml:space="preserve"> AKILLI &amp; YEŞİL YAPILI ÇEVRE İÇİN ENERJİ</w:t>
      </w:r>
      <w:r>
        <w:br/>
      </w:r>
      <w:r>
        <w:rPr>
          <w:i/>
        </w:rPr>
        <w:t>Salon 126:</w:t>
      </w:r>
      <w:r>
        <w:t xml:space="preserve"> Tema 3 – </w:t>
      </w:r>
      <w:r>
        <w:rPr>
          <w:rFonts w:ascii="Quattrocento Sans" w:eastAsia="Quattrocento Sans" w:hAnsi="Quattrocento Sans" w:cs="Quattrocento Sans"/>
        </w:rPr>
        <w:t>⁠</w:t>
      </w:r>
      <w:r>
        <w:t>AKILLI &amp; YEŞİL YAPILI ÇEVRE İÇİN DİJİTALLEŞME VE YAPAY ZEKA</w:t>
      </w:r>
    </w:p>
    <w:p w:rsidR="000842A0" w:rsidRDefault="000842A0">
      <w:pPr>
        <w:spacing w:before="240" w:after="240"/>
        <w:rPr>
          <w:b/>
          <w:color w:val="000000"/>
          <w:sz w:val="26"/>
          <w:szCs w:val="26"/>
        </w:rPr>
      </w:pPr>
    </w:p>
    <w:p w:rsidR="00614222" w:rsidRDefault="00000000">
      <w:pPr>
        <w:spacing w:before="240" w:after="240"/>
        <w:rPr>
          <w:b/>
          <w:color w:val="000000"/>
          <w:sz w:val="26"/>
          <w:szCs w:val="26"/>
        </w:rPr>
      </w:pPr>
      <w:r>
        <w:rPr>
          <w:b/>
          <w:color w:val="000000"/>
          <w:sz w:val="26"/>
          <w:szCs w:val="26"/>
        </w:rPr>
        <w:lastRenderedPageBreak/>
        <w:t>12:00 – 13:00 | Öğle Yemeği Arası</w:t>
      </w:r>
    </w:p>
    <w:p w:rsidR="00614222" w:rsidRDefault="00000000">
      <w:pPr>
        <w:spacing w:before="240" w:after="240"/>
      </w:pPr>
      <w:r>
        <w:rPr>
          <w:i/>
        </w:rPr>
        <w:t>Bahçe veya kampüs kafeterya alanı</w:t>
      </w:r>
    </w:p>
    <w:p w:rsidR="00614222" w:rsidRDefault="00000000">
      <w:pPr>
        <w:spacing w:before="240" w:after="240"/>
        <w:rPr>
          <w:b/>
          <w:color w:val="000000"/>
          <w:sz w:val="26"/>
          <w:szCs w:val="26"/>
        </w:rPr>
      </w:pPr>
      <w:r>
        <w:rPr>
          <w:b/>
          <w:color w:val="000000"/>
          <w:sz w:val="26"/>
          <w:szCs w:val="26"/>
        </w:rPr>
        <w:t>13:00 – 14:30 | Paralel Bildiri Oturumları – II</w:t>
      </w:r>
    </w:p>
    <w:p w:rsidR="00614222" w:rsidRDefault="00000000">
      <w:pPr>
        <w:spacing w:before="240" w:after="240"/>
      </w:pPr>
      <w:r>
        <w:rPr>
          <w:i/>
        </w:rPr>
        <w:t>Salon 109:</w:t>
      </w:r>
      <w:r>
        <w:t xml:space="preserve"> Tema 4 – AKILLI &amp; YEŞİL YAPILI ÇEVRE İÇİN BİLİM, TEKNOLOJİ, TOPLUM</w:t>
      </w:r>
      <w:r>
        <w:br/>
      </w:r>
      <w:r>
        <w:rPr>
          <w:i/>
        </w:rPr>
        <w:t>Salon 127:</w:t>
      </w:r>
      <w:r>
        <w:t xml:space="preserve"> Tema 5 – AKILLI &amp; YEŞİL YAPILI ÇEVRE İÇİN POLİTİKA, YASA VE YÖNETMELİKLER</w:t>
      </w:r>
      <w:r>
        <w:br/>
      </w:r>
      <w:r>
        <w:rPr>
          <w:i/>
        </w:rPr>
        <w:t>Salon 126:</w:t>
      </w:r>
      <w:r>
        <w:t xml:space="preserve"> Tema 6 – </w:t>
      </w:r>
      <w:r>
        <w:rPr>
          <w:rFonts w:ascii="Quattrocento Sans" w:eastAsia="Quattrocento Sans" w:hAnsi="Quattrocento Sans" w:cs="Quattrocento Sans"/>
        </w:rPr>
        <w:t>⁠</w:t>
      </w:r>
      <w:r>
        <w:t>AKILLI &amp; YEŞİL GELECEK İÇİN STANDARTLAR, SERTİFİKASYON VE YÖNETİŞİM</w:t>
      </w:r>
    </w:p>
    <w:p w:rsidR="00614222" w:rsidRDefault="00000000">
      <w:pPr>
        <w:spacing w:after="0" w:line="240" w:lineRule="auto"/>
      </w:pPr>
      <w:r>
        <w:rPr>
          <w:i/>
          <w:highlight w:val="yellow"/>
        </w:rPr>
        <w:t>2050 net sıfır enerji-karbon hedefinde yapı malzemesinin rolü: ülke politikaları, yönetmelikler</w:t>
      </w:r>
    </w:p>
    <w:p w:rsidR="00614222" w:rsidRDefault="00000000">
      <w:pPr>
        <w:pStyle w:val="Balk3"/>
        <w:keepNext w:val="0"/>
        <w:keepLines w:val="0"/>
        <w:rPr>
          <w:b w:val="0"/>
          <w:color w:val="000000"/>
          <w:sz w:val="26"/>
          <w:szCs w:val="26"/>
        </w:rPr>
      </w:pPr>
      <w:bookmarkStart w:id="12" w:name="_heading=h.efmak8theat7" w:colFirst="0" w:colLast="0"/>
      <w:bookmarkEnd w:id="12"/>
      <w:r>
        <w:rPr>
          <w:color w:val="000000"/>
          <w:sz w:val="26"/>
          <w:szCs w:val="26"/>
        </w:rPr>
        <w:t>14:30 – 15:00 | Kahve Arası</w:t>
      </w:r>
    </w:p>
    <w:p w:rsidR="00614222" w:rsidRDefault="00000000">
      <w:pPr>
        <w:spacing w:before="240" w:after="240"/>
        <w:rPr>
          <w:i/>
        </w:rPr>
      </w:pPr>
      <w:r>
        <w:t xml:space="preserve">109 </w:t>
      </w:r>
      <w:r>
        <w:rPr>
          <w:i/>
        </w:rPr>
        <w:t>Sergi ve Fuaye Alanı</w:t>
      </w:r>
    </w:p>
    <w:p w:rsidR="00614222" w:rsidRDefault="00000000">
      <w:pPr>
        <w:spacing w:before="240" w:after="240"/>
        <w:rPr>
          <w:b/>
          <w:i/>
        </w:rPr>
      </w:pPr>
      <w:r>
        <w:rPr>
          <w:b/>
          <w:i/>
        </w:rPr>
        <w:t>15.00- 15.45 / YeS-TR Mezunlar Buluşması Oturumu</w:t>
      </w:r>
    </w:p>
    <w:p w:rsidR="00614222" w:rsidRDefault="00000000">
      <w:pPr>
        <w:spacing w:before="240" w:after="240"/>
        <w:rPr>
          <w:i/>
        </w:rPr>
      </w:pPr>
      <w:proofErr w:type="spellStart"/>
      <w:r>
        <w:rPr>
          <w:i/>
        </w:rPr>
        <w:t>Moderatör</w:t>
      </w:r>
      <w:proofErr w:type="spellEnd"/>
      <w:r>
        <w:rPr>
          <w:i/>
        </w:rPr>
        <w:t>: Hale Erol Hakan</w:t>
      </w:r>
    </w:p>
    <w:p w:rsidR="00614222" w:rsidRDefault="00000000">
      <w:pPr>
        <w:rPr>
          <w:i/>
        </w:rPr>
      </w:pPr>
      <w:bookmarkStart w:id="13" w:name="_heading=h.8g6cdco1mtok" w:colFirst="0" w:colLast="0"/>
      <w:bookmarkEnd w:id="13"/>
      <w:r>
        <w:t>YeS-TR Uzman Görüşleri: Bina ölçeğinden yerleşme ölçeğine bütüncül değerlendirme</w:t>
      </w:r>
    </w:p>
    <w:p w:rsidR="00614222" w:rsidRDefault="00000000">
      <w:pPr>
        <w:pStyle w:val="Balk3"/>
        <w:keepNext w:val="0"/>
        <w:keepLines w:val="0"/>
      </w:pPr>
      <w:bookmarkStart w:id="14" w:name="_heading=h.molg16oivdg1" w:colFirst="0" w:colLast="0"/>
      <w:bookmarkEnd w:id="14"/>
      <w:r>
        <w:rPr>
          <w:color w:val="000000"/>
          <w:sz w:val="26"/>
          <w:szCs w:val="26"/>
        </w:rPr>
        <w:t>15.45 – 17:00 | Kapanış ve Değerlendirme Oturumu</w:t>
      </w:r>
    </w:p>
    <w:p w:rsidR="00614222" w:rsidRDefault="00000000">
      <w:pPr>
        <w:spacing w:before="240" w:after="240"/>
        <w:rPr>
          <w:b/>
          <w:i/>
        </w:rPr>
      </w:pPr>
      <w:r>
        <w:rPr>
          <w:b/>
          <w:i/>
        </w:rPr>
        <w:t>Salon 109 – Ana Salon</w:t>
      </w:r>
    </w:p>
    <w:p w:rsidR="00614222" w:rsidRDefault="00000000">
      <w:pPr>
        <w:numPr>
          <w:ilvl w:val="0"/>
          <w:numId w:val="1"/>
        </w:numPr>
        <w:spacing w:after="0" w:line="240" w:lineRule="auto"/>
        <w:ind w:left="714" w:hanging="357"/>
      </w:pPr>
      <w:r>
        <w:t xml:space="preserve">Paralel oturumlarının sonuç bildirgeleri ve </w:t>
      </w:r>
      <w:proofErr w:type="gramStart"/>
      <w:r>
        <w:t>AYT  gelecek</w:t>
      </w:r>
      <w:proofErr w:type="gramEnd"/>
      <w:r>
        <w:t xml:space="preserve"> vizyonu: 2026 AYT</w:t>
      </w:r>
    </w:p>
    <w:p w:rsidR="00614222" w:rsidRDefault="00000000">
      <w:pPr>
        <w:numPr>
          <w:ilvl w:val="0"/>
          <w:numId w:val="1"/>
        </w:numPr>
        <w:spacing w:after="0" w:line="240" w:lineRule="auto"/>
        <w:ind w:left="714" w:hanging="357"/>
        <w:rPr>
          <w:highlight w:val="yellow"/>
        </w:rPr>
      </w:pPr>
      <w:r>
        <w:rPr>
          <w:highlight w:val="yellow"/>
        </w:rPr>
        <w:t>Geleceğin Yenilikçi Tasarımcıları Sunumu</w:t>
      </w:r>
    </w:p>
    <w:p w:rsidR="00614222" w:rsidRDefault="00614222">
      <w:pPr>
        <w:pBdr>
          <w:top w:val="nil"/>
          <w:left w:val="nil"/>
          <w:bottom w:val="nil"/>
          <w:right w:val="nil"/>
          <w:between w:val="nil"/>
        </w:pBdr>
        <w:spacing w:before="240" w:after="0" w:line="240" w:lineRule="auto"/>
        <w:rPr>
          <w:i/>
          <w:color w:val="000000"/>
          <w:sz w:val="16"/>
          <w:szCs w:val="16"/>
        </w:rPr>
      </w:pPr>
    </w:p>
    <w:p w:rsidR="00614222" w:rsidRDefault="00614222">
      <w:pPr>
        <w:pBdr>
          <w:top w:val="nil"/>
          <w:left w:val="nil"/>
          <w:bottom w:val="nil"/>
          <w:right w:val="nil"/>
          <w:between w:val="nil"/>
        </w:pBdr>
        <w:spacing w:before="240" w:after="0" w:line="240" w:lineRule="auto"/>
        <w:rPr>
          <w:i/>
          <w:color w:val="000000"/>
          <w:sz w:val="16"/>
          <w:szCs w:val="16"/>
        </w:rPr>
      </w:pPr>
    </w:p>
    <w:p w:rsidR="00614222" w:rsidRDefault="00614222">
      <w:pPr>
        <w:pBdr>
          <w:top w:val="nil"/>
          <w:left w:val="nil"/>
          <w:bottom w:val="nil"/>
          <w:right w:val="nil"/>
          <w:between w:val="nil"/>
        </w:pBdr>
        <w:spacing w:before="240" w:after="0" w:line="240" w:lineRule="auto"/>
        <w:rPr>
          <w:i/>
          <w:color w:val="000000"/>
          <w:sz w:val="16"/>
          <w:szCs w:val="16"/>
        </w:rPr>
      </w:pPr>
    </w:p>
    <w:p w:rsidR="00614222" w:rsidRDefault="00614222">
      <w:pPr>
        <w:pBdr>
          <w:top w:val="nil"/>
          <w:left w:val="nil"/>
          <w:bottom w:val="nil"/>
          <w:right w:val="nil"/>
          <w:between w:val="nil"/>
        </w:pBdr>
        <w:spacing w:before="240" w:after="0" w:line="240" w:lineRule="auto"/>
        <w:rPr>
          <w:i/>
          <w:color w:val="000000"/>
          <w:sz w:val="16"/>
          <w:szCs w:val="16"/>
        </w:rPr>
      </w:pPr>
    </w:p>
    <w:p w:rsidR="00614222" w:rsidRDefault="00614222">
      <w:pPr>
        <w:pBdr>
          <w:top w:val="nil"/>
          <w:left w:val="nil"/>
          <w:bottom w:val="nil"/>
          <w:right w:val="nil"/>
          <w:between w:val="nil"/>
        </w:pBdr>
        <w:spacing w:before="240" w:after="0" w:line="240" w:lineRule="auto"/>
        <w:rPr>
          <w:i/>
          <w:color w:val="000000"/>
          <w:sz w:val="16"/>
          <w:szCs w:val="16"/>
        </w:rPr>
      </w:pPr>
    </w:p>
    <w:p w:rsidR="00614222" w:rsidRDefault="00614222">
      <w:pPr>
        <w:pBdr>
          <w:top w:val="nil"/>
          <w:left w:val="nil"/>
          <w:bottom w:val="nil"/>
          <w:right w:val="nil"/>
          <w:between w:val="nil"/>
        </w:pBdr>
        <w:spacing w:before="240" w:after="0" w:line="240" w:lineRule="auto"/>
        <w:rPr>
          <w:i/>
          <w:color w:val="000000"/>
          <w:sz w:val="16"/>
          <w:szCs w:val="16"/>
        </w:rPr>
      </w:pPr>
    </w:p>
    <w:p w:rsidR="00614222" w:rsidRDefault="00000000">
      <w:pPr>
        <w:pBdr>
          <w:top w:val="nil"/>
          <w:left w:val="nil"/>
          <w:bottom w:val="nil"/>
          <w:right w:val="nil"/>
          <w:between w:val="nil"/>
        </w:pBdr>
        <w:spacing w:before="240" w:after="0" w:line="240" w:lineRule="auto"/>
        <w:rPr>
          <w:i/>
          <w:color w:val="000000"/>
          <w:sz w:val="16"/>
          <w:szCs w:val="16"/>
        </w:rPr>
      </w:pPr>
      <w:r>
        <w:rPr>
          <w:i/>
          <w:color w:val="000000"/>
          <w:sz w:val="16"/>
          <w:szCs w:val="16"/>
        </w:rPr>
        <w:t xml:space="preserve">Türkiye Akıllı &amp; Yeşil Binalar ve Yerleşmeler Kongresi tarafından gerçekleştirilecek her türlü etkinlik ve çalışma hakkında güncel bilgiye resmi </w:t>
      </w:r>
    </w:p>
    <w:p w:rsidR="00614222" w:rsidRDefault="00614222">
      <w:pPr>
        <w:pBdr>
          <w:top w:val="nil"/>
          <w:left w:val="nil"/>
          <w:bottom w:val="nil"/>
          <w:right w:val="nil"/>
          <w:between w:val="nil"/>
        </w:pBdr>
        <w:spacing w:before="240" w:after="0" w:line="240" w:lineRule="auto"/>
        <w:rPr>
          <w:i/>
          <w:color w:val="000000"/>
          <w:sz w:val="16"/>
          <w:szCs w:val="16"/>
        </w:rPr>
      </w:pPr>
    </w:p>
    <w:p w:rsidR="00614222" w:rsidRDefault="00000000">
      <w:pPr>
        <w:pBdr>
          <w:top w:val="nil"/>
          <w:left w:val="nil"/>
          <w:bottom w:val="nil"/>
          <w:right w:val="nil"/>
          <w:between w:val="nil"/>
        </w:pBdr>
        <w:spacing w:before="240" w:after="0" w:line="240" w:lineRule="auto"/>
        <w:rPr>
          <w:i/>
          <w:color w:val="000000"/>
          <w:sz w:val="16"/>
          <w:szCs w:val="16"/>
        </w:rPr>
      </w:pPr>
      <w:proofErr w:type="gramStart"/>
      <w:r>
        <w:rPr>
          <w:i/>
          <w:color w:val="000000"/>
          <w:sz w:val="16"/>
          <w:szCs w:val="16"/>
        </w:rPr>
        <w:t>web</w:t>
      </w:r>
      <w:proofErr w:type="gramEnd"/>
      <w:r>
        <w:rPr>
          <w:i/>
          <w:color w:val="000000"/>
          <w:sz w:val="16"/>
          <w:szCs w:val="16"/>
        </w:rPr>
        <w:t xml:space="preserve"> sayfasından  </w:t>
      </w:r>
      <w:hyperlink r:id="rId8">
        <w:r>
          <w:rPr>
            <w:i/>
            <w:color w:val="0000FF"/>
            <w:sz w:val="16"/>
            <w:szCs w:val="16"/>
            <w:u w:val="single"/>
          </w:rPr>
          <w:t>https://www.zerobuild.org</w:t>
        </w:r>
      </w:hyperlink>
      <w:r>
        <w:rPr>
          <w:i/>
          <w:color w:val="000000"/>
          <w:sz w:val="16"/>
          <w:szCs w:val="16"/>
        </w:rPr>
        <w:t xml:space="preserve"> ulaşılabilir. Detaylar için </w:t>
      </w:r>
      <w:r>
        <w:rPr>
          <w:rFonts w:ascii="Times New Roman" w:eastAsia="Times New Roman" w:hAnsi="Times New Roman" w:cs="Times New Roman"/>
          <w:color w:val="000000"/>
          <w:sz w:val="16"/>
          <w:szCs w:val="16"/>
        </w:rPr>
        <w:t xml:space="preserve"> </w:t>
      </w:r>
      <w:hyperlink r:id="rId9">
        <w:r>
          <w:rPr>
            <w:rFonts w:ascii="Times New Roman" w:eastAsia="Times New Roman" w:hAnsi="Times New Roman" w:cs="Times New Roman"/>
            <w:color w:val="0000FF"/>
            <w:sz w:val="16"/>
            <w:szCs w:val="16"/>
            <w:u w:val="single"/>
          </w:rPr>
          <w:t>ayt@zerobuild.org</w:t>
        </w:r>
      </w:hyperlink>
      <w:r>
        <w:rPr>
          <w:rFonts w:ascii="Times New Roman" w:eastAsia="Times New Roman" w:hAnsi="Times New Roman" w:cs="Times New Roman"/>
          <w:color w:val="000000"/>
          <w:sz w:val="16"/>
          <w:szCs w:val="16"/>
        </w:rPr>
        <w:t xml:space="preserve"> </w:t>
      </w:r>
      <w:r>
        <w:rPr>
          <w:i/>
          <w:color w:val="000000"/>
          <w:sz w:val="16"/>
          <w:szCs w:val="16"/>
        </w:rPr>
        <w:t>posta adresleri kullanılabilecektir.</w:t>
      </w:r>
    </w:p>
    <w:p w:rsidR="00614222" w:rsidRDefault="00614222"/>
    <w:tbl>
      <w:tblPr>
        <w:tblStyle w:val="a5"/>
        <w:tblW w:w="9351" w:type="dxa"/>
        <w:tblInd w:w="-5" w:type="dxa"/>
        <w:tblLayout w:type="fixed"/>
        <w:tblLook w:val="0400" w:firstRow="0" w:lastRow="0" w:firstColumn="0" w:lastColumn="0" w:noHBand="0" w:noVBand="1"/>
      </w:tblPr>
      <w:tblGrid>
        <w:gridCol w:w="1670"/>
        <w:gridCol w:w="1194"/>
        <w:gridCol w:w="1194"/>
        <w:gridCol w:w="1194"/>
        <w:gridCol w:w="863"/>
        <w:gridCol w:w="826"/>
        <w:gridCol w:w="863"/>
        <w:gridCol w:w="1547"/>
      </w:tblGrid>
      <w:tr w:rsidR="00614222">
        <w:trPr>
          <w:trHeight w:val="760"/>
        </w:trPr>
        <w:tc>
          <w:tcPr>
            <w:tcW w:w="9352" w:type="dxa"/>
            <w:gridSpan w:val="8"/>
            <w:tcBorders>
              <w:top w:val="single" w:sz="4" w:space="0" w:color="808080"/>
              <w:left w:val="single" w:sz="4" w:space="0" w:color="808080"/>
              <w:bottom w:val="single" w:sz="4" w:space="0" w:color="808080"/>
              <w:right w:val="single" w:sz="4" w:space="0" w:color="808080"/>
            </w:tcBorders>
            <w:shd w:val="clear" w:color="auto" w:fill="D9D9D9"/>
            <w:vAlign w:val="bottom"/>
          </w:tcPr>
          <w:p w:rsidR="00614222" w:rsidRDefault="00000000">
            <w:pPr>
              <w:spacing w:after="0" w:line="240" w:lineRule="auto"/>
              <w:rPr>
                <w:b/>
                <w:color w:val="000000"/>
              </w:rPr>
            </w:pPr>
            <w:r>
              <w:rPr>
                <w:b/>
                <w:color w:val="000000"/>
              </w:rPr>
              <w:lastRenderedPageBreak/>
              <w:t>İTÜ Akıllı &amp; Yeşil Binalar ve Kentler Kongresi</w:t>
            </w:r>
            <w:r>
              <w:rPr>
                <w:b/>
                <w:color w:val="000000"/>
              </w:rPr>
              <w:br/>
              <w:t>17 Eylül 2025, Taşkışla</w:t>
            </w:r>
          </w:p>
        </w:tc>
      </w:tr>
      <w:tr w:rsidR="00614222">
        <w:trPr>
          <w:trHeight w:val="500"/>
        </w:trPr>
        <w:tc>
          <w:tcPr>
            <w:tcW w:w="1671" w:type="dxa"/>
            <w:tcBorders>
              <w:top w:val="nil"/>
              <w:left w:val="single" w:sz="4" w:space="0" w:color="808080"/>
              <w:bottom w:val="single" w:sz="4" w:space="0" w:color="808080"/>
              <w:right w:val="single" w:sz="4" w:space="0" w:color="808080"/>
            </w:tcBorders>
            <w:shd w:val="clear" w:color="auto" w:fill="auto"/>
            <w:vAlign w:val="bottom"/>
          </w:tcPr>
          <w:p w:rsidR="00614222" w:rsidRDefault="00000000">
            <w:pPr>
              <w:spacing w:after="0" w:line="240" w:lineRule="auto"/>
              <w:rPr>
                <w:b/>
                <w:color w:val="000000"/>
              </w:rPr>
            </w:pPr>
            <w:r>
              <w:rPr>
                <w:b/>
                <w:color w:val="000000"/>
              </w:rPr>
              <w:t>09.00-10.15</w:t>
            </w:r>
          </w:p>
        </w:tc>
        <w:tc>
          <w:tcPr>
            <w:tcW w:w="7681" w:type="dxa"/>
            <w:gridSpan w:val="7"/>
            <w:tcBorders>
              <w:top w:val="single" w:sz="4" w:space="0" w:color="808080"/>
              <w:left w:val="nil"/>
              <w:bottom w:val="single" w:sz="4" w:space="0" w:color="808080"/>
              <w:right w:val="single" w:sz="4" w:space="0" w:color="808080"/>
            </w:tcBorders>
            <w:shd w:val="clear" w:color="auto" w:fill="C6EECC"/>
            <w:vAlign w:val="bottom"/>
          </w:tcPr>
          <w:p w:rsidR="00614222" w:rsidRDefault="00000000">
            <w:pPr>
              <w:spacing w:after="0" w:line="240" w:lineRule="auto"/>
              <w:rPr>
                <w:color w:val="000000"/>
              </w:rPr>
            </w:pPr>
            <w:r>
              <w:rPr>
                <w:color w:val="000000"/>
              </w:rPr>
              <w:t>AYT Açılış Oturumu</w:t>
            </w:r>
          </w:p>
        </w:tc>
      </w:tr>
      <w:tr w:rsidR="00614222">
        <w:trPr>
          <w:trHeight w:val="480"/>
        </w:trPr>
        <w:tc>
          <w:tcPr>
            <w:tcW w:w="1671" w:type="dxa"/>
            <w:tcBorders>
              <w:top w:val="nil"/>
              <w:left w:val="single" w:sz="4" w:space="0" w:color="808080"/>
              <w:bottom w:val="single" w:sz="4" w:space="0" w:color="808080"/>
              <w:right w:val="single" w:sz="4" w:space="0" w:color="808080"/>
            </w:tcBorders>
            <w:shd w:val="clear" w:color="auto" w:fill="auto"/>
            <w:vAlign w:val="bottom"/>
          </w:tcPr>
          <w:p w:rsidR="00614222" w:rsidRDefault="00000000">
            <w:pPr>
              <w:spacing w:after="0" w:line="240" w:lineRule="auto"/>
              <w:rPr>
                <w:b/>
                <w:color w:val="000000"/>
              </w:rPr>
            </w:pPr>
            <w:r>
              <w:rPr>
                <w:b/>
                <w:color w:val="000000"/>
              </w:rPr>
              <w:t>10.15-10.30</w:t>
            </w:r>
          </w:p>
        </w:tc>
        <w:tc>
          <w:tcPr>
            <w:tcW w:w="7681" w:type="dxa"/>
            <w:gridSpan w:val="7"/>
            <w:tcBorders>
              <w:top w:val="single" w:sz="4" w:space="0" w:color="808080"/>
              <w:left w:val="nil"/>
              <w:bottom w:val="single" w:sz="4" w:space="0" w:color="808080"/>
              <w:right w:val="single" w:sz="4" w:space="0" w:color="808080"/>
            </w:tcBorders>
            <w:shd w:val="clear" w:color="auto" w:fill="auto"/>
            <w:vAlign w:val="bottom"/>
          </w:tcPr>
          <w:p w:rsidR="00614222" w:rsidRDefault="00000000">
            <w:pPr>
              <w:spacing w:after="0" w:line="240" w:lineRule="auto"/>
              <w:rPr>
                <w:color w:val="000000"/>
              </w:rPr>
            </w:pPr>
            <w:r>
              <w:rPr>
                <w:color w:val="000000"/>
              </w:rPr>
              <w:t>Ara</w:t>
            </w:r>
          </w:p>
        </w:tc>
      </w:tr>
      <w:tr w:rsidR="00614222">
        <w:trPr>
          <w:trHeight w:val="480"/>
        </w:trPr>
        <w:tc>
          <w:tcPr>
            <w:tcW w:w="1671" w:type="dxa"/>
            <w:vMerge w:val="restart"/>
            <w:tcBorders>
              <w:top w:val="nil"/>
              <w:left w:val="single" w:sz="4" w:space="0" w:color="808080"/>
              <w:bottom w:val="single" w:sz="4" w:space="0" w:color="808080"/>
              <w:right w:val="single" w:sz="4" w:space="0" w:color="808080"/>
            </w:tcBorders>
            <w:shd w:val="clear" w:color="auto" w:fill="auto"/>
            <w:vAlign w:val="bottom"/>
          </w:tcPr>
          <w:p w:rsidR="00614222" w:rsidRDefault="00000000">
            <w:pPr>
              <w:spacing w:after="0" w:line="240" w:lineRule="auto"/>
              <w:rPr>
                <w:b/>
                <w:color w:val="000000"/>
              </w:rPr>
            </w:pPr>
            <w:r>
              <w:rPr>
                <w:b/>
                <w:color w:val="000000"/>
              </w:rPr>
              <w:t xml:space="preserve">10.30-12.00 </w:t>
            </w:r>
            <w:r>
              <w:rPr>
                <w:b/>
                <w:color w:val="000000"/>
              </w:rPr>
              <w:br/>
              <w:t xml:space="preserve">Paralel Bildiri </w:t>
            </w:r>
            <w:proofErr w:type="gramStart"/>
            <w:r>
              <w:rPr>
                <w:b/>
                <w:color w:val="000000"/>
              </w:rPr>
              <w:t>Oturumları -</w:t>
            </w:r>
            <w:proofErr w:type="gramEnd"/>
            <w:r>
              <w:rPr>
                <w:b/>
                <w:color w:val="000000"/>
              </w:rPr>
              <w:t xml:space="preserve"> I</w:t>
            </w:r>
          </w:p>
        </w:tc>
        <w:tc>
          <w:tcPr>
            <w:tcW w:w="1194" w:type="dxa"/>
            <w:vMerge w:val="restart"/>
            <w:tcBorders>
              <w:top w:val="nil"/>
              <w:left w:val="single" w:sz="4" w:space="0" w:color="808080"/>
              <w:bottom w:val="single" w:sz="4" w:space="0" w:color="808080"/>
              <w:right w:val="single" w:sz="4" w:space="0" w:color="808080"/>
            </w:tcBorders>
            <w:shd w:val="clear" w:color="auto" w:fill="C6EECC"/>
            <w:vAlign w:val="center"/>
          </w:tcPr>
          <w:p w:rsidR="00614222" w:rsidRDefault="00000000">
            <w:pPr>
              <w:spacing w:after="0" w:line="240" w:lineRule="auto"/>
              <w:rPr>
                <w:color w:val="000000"/>
              </w:rPr>
            </w:pPr>
            <w:r>
              <w:rPr>
                <w:color w:val="000000"/>
              </w:rPr>
              <w:t>Oturum 1: Tema 1</w:t>
            </w:r>
          </w:p>
        </w:tc>
        <w:tc>
          <w:tcPr>
            <w:tcW w:w="1194" w:type="dxa"/>
            <w:vMerge w:val="restart"/>
            <w:tcBorders>
              <w:top w:val="nil"/>
              <w:left w:val="single" w:sz="4" w:space="0" w:color="808080"/>
              <w:bottom w:val="single" w:sz="4" w:space="0" w:color="808080"/>
              <w:right w:val="single" w:sz="4" w:space="0" w:color="808080"/>
            </w:tcBorders>
            <w:shd w:val="clear" w:color="auto" w:fill="C6EECC"/>
            <w:vAlign w:val="center"/>
          </w:tcPr>
          <w:p w:rsidR="00614222" w:rsidRDefault="00000000">
            <w:pPr>
              <w:spacing w:after="0" w:line="240" w:lineRule="auto"/>
              <w:rPr>
                <w:color w:val="000000"/>
              </w:rPr>
            </w:pPr>
            <w:r>
              <w:rPr>
                <w:color w:val="000000"/>
              </w:rPr>
              <w:t>Oturum 2: Tema 2</w:t>
            </w:r>
          </w:p>
        </w:tc>
        <w:tc>
          <w:tcPr>
            <w:tcW w:w="1194" w:type="dxa"/>
            <w:vMerge w:val="restart"/>
            <w:tcBorders>
              <w:top w:val="nil"/>
              <w:left w:val="single" w:sz="4" w:space="0" w:color="808080"/>
              <w:bottom w:val="single" w:sz="4" w:space="0" w:color="808080"/>
              <w:right w:val="single" w:sz="4" w:space="0" w:color="808080"/>
            </w:tcBorders>
            <w:shd w:val="clear" w:color="auto" w:fill="C6EECC"/>
            <w:vAlign w:val="center"/>
          </w:tcPr>
          <w:p w:rsidR="00614222" w:rsidRDefault="00000000">
            <w:pPr>
              <w:spacing w:after="0" w:line="240" w:lineRule="auto"/>
              <w:rPr>
                <w:color w:val="000000"/>
              </w:rPr>
            </w:pPr>
            <w:r>
              <w:rPr>
                <w:color w:val="000000"/>
              </w:rPr>
              <w:t>Oturum 3: Tema 3</w:t>
            </w:r>
          </w:p>
        </w:tc>
        <w:tc>
          <w:tcPr>
            <w:tcW w:w="863" w:type="dxa"/>
            <w:tcBorders>
              <w:top w:val="nil"/>
              <w:left w:val="nil"/>
              <w:bottom w:val="single" w:sz="4" w:space="0" w:color="808080"/>
              <w:right w:val="single" w:sz="4" w:space="0" w:color="808080"/>
            </w:tcBorders>
            <w:shd w:val="clear" w:color="auto" w:fill="52C4CB"/>
            <w:vAlign w:val="bottom"/>
          </w:tcPr>
          <w:p w:rsidR="00614222" w:rsidRDefault="00000000">
            <w:pPr>
              <w:spacing w:after="0" w:line="240" w:lineRule="auto"/>
              <w:rPr>
                <w:color w:val="000000"/>
              </w:rPr>
            </w:pPr>
            <w:r>
              <w:rPr>
                <w:color w:val="000000"/>
              </w:rPr>
              <w:t>Atölye 1</w:t>
            </w:r>
          </w:p>
        </w:tc>
        <w:tc>
          <w:tcPr>
            <w:tcW w:w="826" w:type="dxa"/>
            <w:tcBorders>
              <w:top w:val="nil"/>
              <w:left w:val="nil"/>
              <w:bottom w:val="single" w:sz="4" w:space="0" w:color="808080"/>
              <w:right w:val="single" w:sz="4" w:space="0" w:color="808080"/>
            </w:tcBorders>
            <w:shd w:val="clear" w:color="auto" w:fill="A3E660"/>
            <w:vAlign w:val="bottom"/>
          </w:tcPr>
          <w:p w:rsidR="00614222" w:rsidRDefault="00000000">
            <w:pPr>
              <w:spacing w:after="0" w:line="240" w:lineRule="auto"/>
              <w:rPr>
                <w:color w:val="000000"/>
              </w:rPr>
            </w:pPr>
            <w:r>
              <w:rPr>
                <w:color w:val="000000"/>
              </w:rPr>
              <w:t>Atölye 2</w:t>
            </w:r>
          </w:p>
        </w:tc>
        <w:tc>
          <w:tcPr>
            <w:tcW w:w="863" w:type="dxa"/>
            <w:tcBorders>
              <w:top w:val="nil"/>
              <w:left w:val="nil"/>
              <w:bottom w:val="single" w:sz="4" w:space="0" w:color="808080"/>
              <w:right w:val="single" w:sz="4" w:space="0" w:color="808080"/>
            </w:tcBorders>
            <w:shd w:val="clear" w:color="auto" w:fill="EC4BA2"/>
            <w:vAlign w:val="bottom"/>
          </w:tcPr>
          <w:p w:rsidR="00614222" w:rsidRDefault="00000000">
            <w:pPr>
              <w:spacing w:after="0" w:line="240" w:lineRule="auto"/>
              <w:rPr>
                <w:color w:val="000000"/>
              </w:rPr>
            </w:pPr>
            <w:r>
              <w:rPr>
                <w:color w:val="000000"/>
              </w:rPr>
              <w:t>Atölye 3</w:t>
            </w:r>
          </w:p>
        </w:tc>
        <w:tc>
          <w:tcPr>
            <w:tcW w:w="1547" w:type="dxa"/>
            <w:vMerge w:val="restart"/>
            <w:tcBorders>
              <w:top w:val="nil"/>
              <w:left w:val="single" w:sz="4" w:space="0" w:color="808080"/>
              <w:bottom w:val="single" w:sz="4" w:space="0" w:color="808080"/>
              <w:right w:val="single" w:sz="4" w:space="0" w:color="808080"/>
            </w:tcBorders>
            <w:shd w:val="clear" w:color="auto" w:fill="6384ED"/>
            <w:vAlign w:val="center"/>
          </w:tcPr>
          <w:p w:rsidR="00614222" w:rsidRDefault="00000000">
            <w:pPr>
              <w:spacing w:after="0" w:line="240" w:lineRule="auto"/>
              <w:rPr>
                <w:color w:val="000000"/>
              </w:rPr>
            </w:pPr>
            <w:r>
              <w:rPr>
                <w:color w:val="000000"/>
              </w:rPr>
              <w:t>KARİYER KONUŞMALARI</w:t>
            </w:r>
          </w:p>
        </w:tc>
      </w:tr>
      <w:tr w:rsidR="00614222">
        <w:trPr>
          <w:trHeight w:val="500"/>
        </w:trPr>
        <w:tc>
          <w:tcPr>
            <w:tcW w:w="1671" w:type="dxa"/>
            <w:vMerge/>
            <w:tcBorders>
              <w:top w:val="nil"/>
              <w:left w:val="single" w:sz="4" w:space="0" w:color="808080"/>
              <w:bottom w:val="single" w:sz="4" w:space="0" w:color="808080"/>
              <w:right w:val="single" w:sz="4" w:space="0" w:color="808080"/>
            </w:tcBorders>
            <w:shd w:val="clear" w:color="auto" w:fill="auto"/>
            <w:vAlign w:val="bottom"/>
          </w:tcPr>
          <w:p w:rsidR="00614222" w:rsidRDefault="00614222">
            <w:pPr>
              <w:widowControl w:val="0"/>
              <w:pBdr>
                <w:top w:val="nil"/>
                <w:left w:val="nil"/>
                <w:bottom w:val="nil"/>
                <w:right w:val="nil"/>
                <w:between w:val="nil"/>
              </w:pBdr>
              <w:spacing w:after="0"/>
              <w:rPr>
                <w:color w:val="000000"/>
              </w:rPr>
            </w:pPr>
          </w:p>
        </w:tc>
        <w:tc>
          <w:tcPr>
            <w:tcW w:w="1194" w:type="dxa"/>
            <w:vMerge/>
            <w:tcBorders>
              <w:top w:val="nil"/>
              <w:left w:val="single" w:sz="4" w:space="0" w:color="808080"/>
              <w:bottom w:val="single" w:sz="4" w:space="0" w:color="808080"/>
              <w:right w:val="single" w:sz="4" w:space="0" w:color="808080"/>
            </w:tcBorders>
            <w:shd w:val="clear" w:color="auto" w:fill="C6EECC"/>
            <w:vAlign w:val="center"/>
          </w:tcPr>
          <w:p w:rsidR="00614222" w:rsidRDefault="00614222">
            <w:pPr>
              <w:widowControl w:val="0"/>
              <w:pBdr>
                <w:top w:val="nil"/>
                <w:left w:val="nil"/>
                <w:bottom w:val="nil"/>
                <w:right w:val="nil"/>
                <w:between w:val="nil"/>
              </w:pBdr>
              <w:spacing w:after="0"/>
              <w:rPr>
                <w:color w:val="000000"/>
              </w:rPr>
            </w:pPr>
          </w:p>
        </w:tc>
        <w:tc>
          <w:tcPr>
            <w:tcW w:w="1194" w:type="dxa"/>
            <w:vMerge/>
            <w:tcBorders>
              <w:top w:val="nil"/>
              <w:left w:val="single" w:sz="4" w:space="0" w:color="808080"/>
              <w:bottom w:val="single" w:sz="4" w:space="0" w:color="808080"/>
              <w:right w:val="single" w:sz="4" w:space="0" w:color="808080"/>
            </w:tcBorders>
            <w:shd w:val="clear" w:color="auto" w:fill="C6EECC"/>
            <w:vAlign w:val="center"/>
          </w:tcPr>
          <w:p w:rsidR="00614222" w:rsidRDefault="00614222">
            <w:pPr>
              <w:widowControl w:val="0"/>
              <w:pBdr>
                <w:top w:val="nil"/>
                <w:left w:val="nil"/>
                <w:bottom w:val="nil"/>
                <w:right w:val="nil"/>
                <w:between w:val="nil"/>
              </w:pBdr>
              <w:spacing w:after="0"/>
              <w:rPr>
                <w:color w:val="000000"/>
              </w:rPr>
            </w:pPr>
          </w:p>
        </w:tc>
        <w:tc>
          <w:tcPr>
            <w:tcW w:w="1194" w:type="dxa"/>
            <w:vMerge/>
            <w:tcBorders>
              <w:top w:val="nil"/>
              <w:left w:val="single" w:sz="4" w:space="0" w:color="808080"/>
              <w:bottom w:val="single" w:sz="4" w:space="0" w:color="808080"/>
              <w:right w:val="single" w:sz="4" w:space="0" w:color="808080"/>
            </w:tcBorders>
            <w:shd w:val="clear" w:color="auto" w:fill="C6EECC"/>
            <w:vAlign w:val="center"/>
          </w:tcPr>
          <w:p w:rsidR="00614222" w:rsidRDefault="00614222">
            <w:pPr>
              <w:widowControl w:val="0"/>
              <w:pBdr>
                <w:top w:val="nil"/>
                <w:left w:val="nil"/>
                <w:bottom w:val="nil"/>
                <w:right w:val="nil"/>
                <w:between w:val="nil"/>
              </w:pBdr>
              <w:spacing w:after="0"/>
              <w:rPr>
                <w:color w:val="000000"/>
              </w:rPr>
            </w:pPr>
          </w:p>
        </w:tc>
        <w:tc>
          <w:tcPr>
            <w:tcW w:w="863" w:type="dxa"/>
            <w:tcBorders>
              <w:top w:val="nil"/>
              <w:left w:val="nil"/>
              <w:bottom w:val="single" w:sz="4" w:space="0" w:color="808080"/>
              <w:right w:val="single" w:sz="4" w:space="0" w:color="808080"/>
            </w:tcBorders>
            <w:shd w:val="clear" w:color="auto" w:fill="B9B8EB"/>
            <w:vAlign w:val="bottom"/>
          </w:tcPr>
          <w:p w:rsidR="00614222" w:rsidRDefault="00000000">
            <w:pPr>
              <w:spacing w:after="0" w:line="240" w:lineRule="auto"/>
              <w:rPr>
                <w:color w:val="000000"/>
              </w:rPr>
            </w:pPr>
            <w:r>
              <w:rPr>
                <w:color w:val="000000"/>
              </w:rPr>
              <w:t>Atölye 4</w:t>
            </w:r>
          </w:p>
        </w:tc>
        <w:tc>
          <w:tcPr>
            <w:tcW w:w="826" w:type="dxa"/>
            <w:tcBorders>
              <w:top w:val="nil"/>
              <w:left w:val="nil"/>
              <w:bottom w:val="single" w:sz="4" w:space="0" w:color="808080"/>
              <w:right w:val="single" w:sz="4" w:space="0" w:color="808080"/>
            </w:tcBorders>
            <w:shd w:val="clear" w:color="auto" w:fill="FC8B5C"/>
            <w:vAlign w:val="bottom"/>
          </w:tcPr>
          <w:p w:rsidR="00614222" w:rsidRDefault="00000000">
            <w:pPr>
              <w:spacing w:after="0" w:line="240" w:lineRule="auto"/>
              <w:rPr>
                <w:color w:val="000000"/>
              </w:rPr>
            </w:pPr>
            <w:r>
              <w:rPr>
                <w:color w:val="000000"/>
              </w:rPr>
              <w:t>Atölye 5</w:t>
            </w:r>
          </w:p>
        </w:tc>
        <w:tc>
          <w:tcPr>
            <w:tcW w:w="863" w:type="dxa"/>
            <w:tcBorders>
              <w:top w:val="nil"/>
              <w:left w:val="nil"/>
              <w:bottom w:val="single" w:sz="4" w:space="0" w:color="808080"/>
              <w:right w:val="single" w:sz="4" w:space="0" w:color="808080"/>
            </w:tcBorders>
            <w:shd w:val="clear" w:color="auto" w:fill="2BD4D0"/>
            <w:vAlign w:val="bottom"/>
          </w:tcPr>
          <w:p w:rsidR="00614222" w:rsidRDefault="00000000">
            <w:pPr>
              <w:spacing w:after="0" w:line="240" w:lineRule="auto"/>
              <w:rPr>
                <w:color w:val="000000"/>
              </w:rPr>
            </w:pPr>
            <w:r>
              <w:rPr>
                <w:color w:val="000000"/>
              </w:rPr>
              <w:t>Atölye 6</w:t>
            </w:r>
          </w:p>
        </w:tc>
        <w:tc>
          <w:tcPr>
            <w:tcW w:w="1547" w:type="dxa"/>
            <w:vMerge/>
            <w:tcBorders>
              <w:top w:val="nil"/>
              <w:left w:val="single" w:sz="4" w:space="0" w:color="808080"/>
              <w:bottom w:val="single" w:sz="4" w:space="0" w:color="808080"/>
              <w:right w:val="single" w:sz="4" w:space="0" w:color="808080"/>
            </w:tcBorders>
            <w:shd w:val="clear" w:color="auto" w:fill="6384ED"/>
            <w:vAlign w:val="center"/>
          </w:tcPr>
          <w:p w:rsidR="00614222" w:rsidRDefault="00614222">
            <w:pPr>
              <w:widowControl w:val="0"/>
              <w:pBdr>
                <w:top w:val="nil"/>
                <w:left w:val="nil"/>
                <w:bottom w:val="nil"/>
                <w:right w:val="nil"/>
                <w:between w:val="nil"/>
              </w:pBdr>
              <w:spacing w:after="0"/>
              <w:rPr>
                <w:color w:val="000000"/>
              </w:rPr>
            </w:pPr>
          </w:p>
        </w:tc>
      </w:tr>
      <w:tr w:rsidR="00614222">
        <w:trPr>
          <w:trHeight w:val="480"/>
        </w:trPr>
        <w:tc>
          <w:tcPr>
            <w:tcW w:w="1671" w:type="dxa"/>
            <w:tcBorders>
              <w:top w:val="nil"/>
              <w:left w:val="single" w:sz="4" w:space="0" w:color="808080"/>
              <w:bottom w:val="single" w:sz="4" w:space="0" w:color="808080"/>
              <w:right w:val="single" w:sz="4" w:space="0" w:color="808080"/>
            </w:tcBorders>
            <w:shd w:val="clear" w:color="auto" w:fill="auto"/>
            <w:vAlign w:val="bottom"/>
          </w:tcPr>
          <w:p w:rsidR="00614222" w:rsidRDefault="00000000">
            <w:pPr>
              <w:spacing w:after="0" w:line="240" w:lineRule="auto"/>
              <w:rPr>
                <w:b/>
                <w:color w:val="000000"/>
              </w:rPr>
            </w:pPr>
            <w:r>
              <w:rPr>
                <w:b/>
                <w:color w:val="000000"/>
              </w:rPr>
              <w:t>12.00-13.00</w:t>
            </w:r>
          </w:p>
        </w:tc>
        <w:tc>
          <w:tcPr>
            <w:tcW w:w="7681" w:type="dxa"/>
            <w:gridSpan w:val="7"/>
            <w:tcBorders>
              <w:top w:val="single" w:sz="4" w:space="0" w:color="808080"/>
              <w:left w:val="nil"/>
              <w:bottom w:val="single" w:sz="4" w:space="0" w:color="808080"/>
              <w:right w:val="single" w:sz="4" w:space="0" w:color="808080"/>
            </w:tcBorders>
            <w:shd w:val="clear" w:color="auto" w:fill="auto"/>
            <w:vAlign w:val="bottom"/>
          </w:tcPr>
          <w:p w:rsidR="00614222" w:rsidRDefault="00000000">
            <w:pPr>
              <w:spacing w:after="0" w:line="240" w:lineRule="auto"/>
              <w:rPr>
                <w:color w:val="000000"/>
              </w:rPr>
            </w:pPr>
            <w:r>
              <w:rPr>
                <w:color w:val="000000"/>
              </w:rPr>
              <w:t>Öğle arası</w:t>
            </w:r>
          </w:p>
        </w:tc>
      </w:tr>
      <w:tr w:rsidR="00614222">
        <w:trPr>
          <w:trHeight w:val="480"/>
        </w:trPr>
        <w:tc>
          <w:tcPr>
            <w:tcW w:w="1671" w:type="dxa"/>
            <w:vMerge w:val="restart"/>
            <w:tcBorders>
              <w:top w:val="nil"/>
              <w:left w:val="single" w:sz="4" w:space="0" w:color="808080"/>
              <w:bottom w:val="single" w:sz="4" w:space="0" w:color="808080"/>
              <w:right w:val="single" w:sz="4" w:space="0" w:color="808080"/>
            </w:tcBorders>
            <w:shd w:val="clear" w:color="auto" w:fill="auto"/>
            <w:vAlign w:val="bottom"/>
          </w:tcPr>
          <w:p w:rsidR="00614222" w:rsidRDefault="00000000">
            <w:pPr>
              <w:spacing w:after="0" w:line="240" w:lineRule="auto"/>
              <w:rPr>
                <w:b/>
                <w:color w:val="000000"/>
              </w:rPr>
            </w:pPr>
            <w:r>
              <w:rPr>
                <w:b/>
                <w:color w:val="000000"/>
              </w:rPr>
              <w:t xml:space="preserve">13.00-14.30 Paralel </w:t>
            </w:r>
            <w:proofErr w:type="gramStart"/>
            <w:r>
              <w:rPr>
                <w:b/>
                <w:color w:val="000000"/>
              </w:rPr>
              <w:t>Bildiri  Oturumları</w:t>
            </w:r>
            <w:proofErr w:type="gramEnd"/>
            <w:r>
              <w:rPr>
                <w:b/>
                <w:color w:val="000000"/>
              </w:rPr>
              <w:t xml:space="preserve"> - II</w:t>
            </w:r>
          </w:p>
        </w:tc>
        <w:tc>
          <w:tcPr>
            <w:tcW w:w="1194" w:type="dxa"/>
            <w:vMerge w:val="restart"/>
            <w:tcBorders>
              <w:top w:val="nil"/>
              <w:left w:val="single" w:sz="4" w:space="0" w:color="808080"/>
              <w:bottom w:val="single" w:sz="4" w:space="0" w:color="808080"/>
              <w:right w:val="single" w:sz="4" w:space="0" w:color="808080"/>
            </w:tcBorders>
            <w:shd w:val="clear" w:color="auto" w:fill="C6EECC"/>
            <w:vAlign w:val="center"/>
          </w:tcPr>
          <w:p w:rsidR="00614222" w:rsidRDefault="00000000">
            <w:pPr>
              <w:spacing w:after="0" w:line="240" w:lineRule="auto"/>
              <w:rPr>
                <w:color w:val="000000"/>
              </w:rPr>
            </w:pPr>
            <w:r>
              <w:rPr>
                <w:color w:val="000000"/>
              </w:rPr>
              <w:t xml:space="preserve">Oturum 4: Tema </w:t>
            </w:r>
            <w:r>
              <w:t>4</w:t>
            </w:r>
          </w:p>
        </w:tc>
        <w:tc>
          <w:tcPr>
            <w:tcW w:w="1194" w:type="dxa"/>
            <w:vMerge w:val="restart"/>
            <w:tcBorders>
              <w:top w:val="nil"/>
              <w:left w:val="single" w:sz="4" w:space="0" w:color="808080"/>
              <w:bottom w:val="single" w:sz="4" w:space="0" w:color="808080"/>
              <w:right w:val="single" w:sz="4" w:space="0" w:color="808080"/>
            </w:tcBorders>
            <w:shd w:val="clear" w:color="auto" w:fill="C6EECC"/>
            <w:vAlign w:val="center"/>
          </w:tcPr>
          <w:p w:rsidR="00614222" w:rsidRDefault="00000000">
            <w:pPr>
              <w:spacing w:after="0" w:line="240" w:lineRule="auto"/>
              <w:rPr>
                <w:color w:val="000000"/>
              </w:rPr>
            </w:pPr>
            <w:r>
              <w:rPr>
                <w:color w:val="000000"/>
              </w:rPr>
              <w:t xml:space="preserve">Oturum 5: Tema </w:t>
            </w:r>
            <w:r>
              <w:t>5</w:t>
            </w:r>
          </w:p>
        </w:tc>
        <w:tc>
          <w:tcPr>
            <w:tcW w:w="1194" w:type="dxa"/>
            <w:vMerge w:val="restart"/>
            <w:tcBorders>
              <w:top w:val="nil"/>
              <w:left w:val="single" w:sz="4" w:space="0" w:color="808080"/>
              <w:bottom w:val="single" w:sz="4" w:space="0" w:color="808080"/>
              <w:right w:val="single" w:sz="4" w:space="0" w:color="808080"/>
            </w:tcBorders>
            <w:shd w:val="clear" w:color="auto" w:fill="C6EECC"/>
            <w:vAlign w:val="center"/>
          </w:tcPr>
          <w:p w:rsidR="00614222" w:rsidRDefault="00000000">
            <w:pPr>
              <w:spacing w:after="0" w:line="240" w:lineRule="auto"/>
              <w:rPr>
                <w:color w:val="000000"/>
              </w:rPr>
            </w:pPr>
            <w:r>
              <w:rPr>
                <w:color w:val="000000"/>
              </w:rPr>
              <w:t xml:space="preserve">Oturum 6: Tema </w:t>
            </w:r>
            <w:r>
              <w:t>6</w:t>
            </w:r>
          </w:p>
        </w:tc>
        <w:tc>
          <w:tcPr>
            <w:tcW w:w="863" w:type="dxa"/>
            <w:tcBorders>
              <w:top w:val="nil"/>
              <w:left w:val="nil"/>
              <w:bottom w:val="single" w:sz="4" w:space="0" w:color="808080"/>
              <w:right w:val="single" w:sz="4" w:space="0" w:color="808080"/>
            </w:tcBorders>
            <w:shd w:val="clear" w:color="auto" w:fill="52C4CB"/>
            <w:vAlign w:val="bottom"/>
          </w:tcPr>
          <w:p w:rsidR="00614222" w:rsidRDefault="00000000">
            <w:pPr>
              <w:spacing w:after="0" w:line="240" w:lineRule="auto"/>
              <w:rPr>
                <w:color w:val="000000"/>
              </w:rPr>
            </w:pPr>
            <w:r>
              <w:rPr>
                <w:color w:val="000000"/>
              </w:rPr>
              <w:t>Atölye 1</w:t>
            </w:r>
          </w:p>
        </w:tc>
        <w:tc>
          <w:tcPr>
            <w:tcW w:w="826" w:type="dxa"/>
            <w:tcBorders>
              <w:top w:val="nil"/>
              <w:left w:val="nil"/>
              <w:bottom w:val="single" w:sz="4" w:space="0" w:color="808080"/>
              <w:right w:val="single" w:sz="4" w:space="0" w:color="808080"/>
            </w:tcBorders>
            <w:shd w:val="clear" w:color="auto" w:fill="A3E660"/>
            <w:vAlign w:val="bottom"/>
          </w:tcPr>
          <w:p w:rsidR="00614222" w:rsidRDefault="00000000">
            <w:pPr>
              <w:spacing w:after="0" w:line="240" w:lineRule="auto"/>
              <w:rPr>
                <w:color w:val="000000"/>
              </w:rPr>
            </w:pPr>
            <w:r>
              <w:rPr>
                <w:color w:val="000000"/>
              </w:rPr>
              <w:t>Atölye 2</w:t>
            </w:r>
          </w:p>
        </w:tc>
        <w:tc>
          <w:tcPr>
            <w:tcW w:w="863" w:type="dxa"/>
            <w:tcBorders>
              <w:top w:val="nil"/>
              <w:left w:val="nil"/>
              <w:bottom w:val="single" w:sz="4" w:space="0" w:color="808080"/>
              <w:right w:val="single" w:sz="4" w:space="0" w:color="808080"/>
            </w:tcBorders>
            <w:shd w:val="clear" w:color="auto" w:fill="EC4BA2"/>
            <w:vAlign w:val="bottom"/>
          </w:tcPr>
          <w:p w:rsidR="00614222" w:rsidRDefault="00000000">
            <w:pPr>
              <w:spacing w:after="0" w:line="240" w:lineRule="auto"/>
              <w:rPr>
                <w:color w:val="000000"/>
              </w:rPr>
            </w:pPr>
            <w:r>
              <w:rPr>
                <w:color w:val="000000"/>
              </w:rPr>
              <w:t>Atölye 3</w:t>
            </w:r>
          </w:p>
        </w:tc>
        <w:tc>
          <w:tcPr>
            <w:tcW w:w="1547" w:type="dxa"/>
            <w:vMerge w:val="restart"/>
            <w:tcBorders>
              <w:top w:val="nil"/>
              <w:left w:val="single" w:sz="4" w:space="0" w:color="808080"/>
              <w:bottom w:val="single" w:sz="4" w:space="0" w:color="808080"/>
              <w:right w:val="single" w:sz="4" w:space="0" w:color="808080"/>
            </w:tcBorders>
            <w:shd w:val="clear" w:color="auto" w:fill="6384ED"/>
            <w:vAlign w:val="center"/>
          </w:tcPr>
          <w:p w:rsidR="00614222" w:rsidRDefault="00000000">
            <w:pPr>
              <w:spacing w:after="0" w:line="240" w:lineRule="auto"/>
              <w:rPr>
                <w:color w:val="000000"/>
              </w:rPr>
            </w:pPr>
            <w:r>
              <w:rPr>
                <w:color w:val="000000"/>
              </w:rPr>
              <w:t>KARİYER KONUŞMALARI</w:t>
            </w:r>
          </w:p>
        </w:tc>
      </w:tr>
      <w:tr w:rsidR="00614222">
        <w:trPr>
          <w:trHeight w:val="480"/>
        </w:trPr>
        <w:tc>
          <w:tcPr>
            <w:tcW w:w="1671" w:type="dxa"/>
            <w:vMerge/>
            <w:tcBorders>
              <w:top w:val="nil"/>
              <w:left w:val="single" w:sz="4" w:space="0" w:color="808080"/>
              <w:bottom w:val="single" w:sz="4" w:space="0" w:color="808080"/>
              <w:right w:val="single" w:sz="4" w:space="0" w:color="808080"/>
            </w:tcBorders>
            <w:shd w:val="clear" w:color="auto" w:fill="auto"/>
            <w:vAlign w:val="bottom"/>
          </w:tcPr>
          <w:p w:rsidR="00614222" w:rsidRDefault="00614222">
            <w:pPr>
              <w:widowControl w:val="0"/>
              <w:pBdr>
                <w:top w:val="nil"/>
                <w:left w:val="nil"/>
                <w:bottom w:val="nil"/>
                <w:right w:val="nil"/>
                <w:between w:val="nil"/>
              </w:pBdr>
              <w:spacing w:after="0"/>
              <w:rPr>
                <w:color w:val="000000"/>
              </w:rPr>
            </w:pPr>
          </w:p>
        </w:tc>
        <w:tc>
          <w:tcPr>
            <w:tcW w:w="1194" w:type="dxa"/>
            <w:vMerge/>
            <w:tcBorders>
              <w:top w:val="nil"/>
              <w:left w:val="single" w:sz="4" w:space="0" w:color="808080"/>
              <w:bottom w:val="single" w:sz="4" w:space="0" w:color="808080"/>
              <w:right w:val="single" w:sz="4" w:space="0" w:color="808080"/>
            </w:tcBorders>
            <w:shd w:val="clear" w:color="auto" w:fill="C6EECC"/>
            <w:vAlign w:val="center"/>
          </w:tcPr>
          <w:p w:rsidR="00614222" w:rsidRDefault="00614222">
            <w:pPr>
              <w:widowControl w:val="0"/>
              <w:pBdr>
                <w:top w:val="nil"/>
                <w:left w:val="nil"/>
                <w:bottom w:val="nil"/>
                <w:right w:val="nil"/>
                <w:between w:val="nil"/>
              </w:pBdr>
              <w:spacing w:after="0"/>
              <w:rPr>
                <w:color w:val="000000"/>
              </w:rPr>
            </w:pPr>
          </w:p>
        </w:tc>
        <w:tc>
          <w:tcPr>
            <w:tcW w:w="1194" w:type="dxa"/>
            <w:vMerge/>
            <w:tcBorders>
              <w:top w:val="nil"/>
              <w:left w:val="single" w:sz="4" w:space="0" w:color="808080"/>
              <w:bottom w:val="single" w:sz="4" w:space="0" w:color="808080"/>
              <w:right w:val="single" w:sz="4" w:space="0" w:color="808080"/>
            </w:tcBorders>
            <w:shd w:val="clear" w:color="auto" w:fill="C6EECC"/>
            <w:vAlign w:val="center"/>
          </w:tcPr>
          <w:p w:rsidR="00614222" w:rsidRDefault="00614222">
            <w:pPr>
              <w:widowControl w:val="0"/>
              <w:pBdr>
                <w:top w:val="nil"/>
                <w:left w:val="nil"/>
                <w:bottom w:val="nil"/>
                <w:right w:val="nil"/>
                <w:between w:val="nil"/>
              </w:pBdr>
              <w:spacing w:after="0"/>
              <w:rPr>
                <w:color w:val="000000"/>
              </w:rPr>
            </w:pPr>
          </w:p>
        </w:tc>
        <w:tc>
          <w:tcPr>
            <w:tcW w:w="1194" w:type="dxa"/>
            <w:vMerge/>
            <w:tcBorders>
              <w:top w:val="nil"/>
              <w:left w:val="single" w:sz="4" w:space="0" w:color="808080"/>
              <w:bottom w:val="single" w:sz="4" w:space="0" w:color="808080"/>
              <w:right w:val="single" w:sz="4" w:space="0" w:color="808080"/>
            </w:tcBorders>
            <w:shd w:val="clear" w:color="auto" w:fill="C6EECC"/>
            <w:vAlign w:val="center"/>
          </w:tcPr>
          <w:p w:rsidR="00614222" w:rsidRDefault="00614222">
            <w:pPr>
              <w:widowControl w:val="0"/>
              <w:pBdr>
                <w:top w:val="nil"/>
                <w:left w:val="nil"/>
                <w:bottom w:val="nil"/>
                <w:right w:val="nil"/>
                <w:between w:val="nil"/>
              </w:pBdr>
              <w:spacing w:after="0"/>
              <w:rPr>
                <w:color w:val="000000"/>
              </w:rPr>
            </w:pPr>
          </w:p>
        </w:tc>
        <w:tc>
          <w:tcPr>
            <w:tcW w:w="863" w:type="dxa"/>
            <w:tcBorders>
              <w:top w:val="nil"/>
              <w:left w:val="nil"/>
              <w:bottom w:val="single" w:sz="4" w:space="0" w:color="808080"/>
              <w:right w:val="single" w:sz="4" w:space="0" w:color="808080"/>
            </w:tcBorders>
            <w:shd w:val="clear" w:color="auto" w:fill="B9B8EB"/>
            <w:vAlign w:val="bottom"/>
          </w:tcPr>
          <w:p w:rsidR="00614222" w:rsidRDefault="00000000">
            <w:pPr>
              <w:spacing w:after="0" w:line="240" w:lineRule="auto"/>
              <w:rPr>
                <w:color w:val="000000"/>
              </w:rPr>
            </w:pPr>
            <w:r>
              <w:rPr>
                <w:color w:val="000000"/>
              </w:rPr>
              <w:t>Atölye 4</w:t>
            </w:r>
          </w:p>
        </w:tc>
        <w:tc>
          <w:tcPr>
            <w:tcW w:w="826" w:type="dxa"/>
            <w:tcBorders>
              <w:top w:val="nil"/>
              <w:left w:val="nil"/>
              <w:bottom w:val="single" w:sz="4" w:space="0" w:color="808080"/>
              <w:right w:val="single" w:sz="4" w:space="0" w:color="808080"/>
            </w:tcBorders>
            <w:shd w:val="clear" w:color="auto" w:fill="FC8B5C"/>
            <w:vAlign w:val="bottom"/>
          </w:tcPr>
          <w:p w:rsidR="00614222" w:rsidRDefault="00000000">
            <w:pPr>
              <w:spacing w:after="0" w:line="240" w:lineRule="auto"/>
              <w:rPr>
                <w:color w:val="000000"/>
              </w:rPr>
            </w:pPr>
            <w:r>
              <w:rPr>
                <w:color w:val="000000"/>
              </w:rPr>
              <w:t>Atölye 5</w:t>
            </w:r>
          </w:p>
        </w:tc>
        <w:tc>
          <w:tcPr>
            <w:tcW w:w="863" w:type="dxa"/>
            <w:tcBorders>
              <w:top w:val="nil"/>
              <w:left w:val="nil"/>
              <w:bottom w:val="single" w:sz="4" w:space="0" w:color="808080"/>
              <w:right w:val="single" w:sz="4" w:space="0" w:color="808080"/>
            </w:tcBorders>
            <w:shd w:val="clear" w:color="auto" w:fill="2BD4D0"/>
            <w:vAlign w:val="bottom"/>
          </w:tcPr>
          <w:p w:rsidR="00614222" w:rsidRDefault="00000000">
            <w:pPr>
              <w:spacing w:after="0" w:line="240" w:lineRule="auto"/>
              <w:rPr>
                <w:color w:val="000000"/>
              </w:rPr>
            </w:pPr>
            <w:r>
              <w:rPr>
                <w:color w:val="000000"/>
              </w:rPr>
              <w:t>Atölye 6</w:t>
            </w:r>
          </w:p>
        </w:tc>
        <w:tc>
          <w:tcPr>
            <w:tcW w:w="1547" w:type="dxa"/>
            <w:vMerge/>
            <w:tcBorders>
              <w:top w:val="nil"/>
              <w:left w:val="single" w:sz="4" w:space="0" w:color="808080"/>
              <w:bottom w:val="single" w:sz="4" w:space="0" w:color="808080"/>
              <w:right w:val="single" w:sz="4" w:space="0" w:color="808080"/>
            </w:tcBorders>
            <w:shd w:val="clear" w:color="auto" w:fill="6384ED"/>
            <w:vAlign w:val="center"/>
          </w:tcPr>
          <w:p w:rsidR="00614222" w:rsidRDefault="00614222">
            <w:pPr>
              <w:widowControl w:val="0"/>
              <w:pBdr>
                <w:top w:val="nil"/>
                <w:left w:val="nil"/>
                <w:bottom w:val="nil"/>
                <w:right w:val="nil"/>
                <w:between w:val="nil"/>
              </w:pBdr>
              <w:spacing w:after="0"/>
              <w:rPr>
                <w:color w:val="000000"/>
              </w:rPr>
            </w:pPr>
          </w:p>
        </w:tc>
      </w:tr>
      <w:tr w:rsidR="00614222">
        <w:trPr>
          <w:trHeight w:val="480"/>
        </w:trPr>
        <w:tc>
          <w:tcPr>
            <w:tcW w:w="1671" w:type="dxa"/>
            <w:tcBorders>
              <w:top w:val="nil"/>
              <w:left w:val="single" w:sz="4" w:space="0" w:color="808080"/>
              <w:bottom w:val="single" w:sz="4" w:space="0" w:color="808080"/>
              <w:right w:val="single" w:sz="4" w:space="0" w:color="808080"/>
            </w:tcBorders>
            <w:shd w:val="clear" w:color="auto" w:fill="auto"/>
            <w:vAlign w:val="bottom"/>
          </w:tcPr>
          <w:p w:rsidR="00614222" w:rsidRDefault="00000000">
            <w:pPr>
              <w:spacing w:after="0" w:line="240" w:lineRule="auto"/>
              <w:rPr>
                <w:b/>
                <w:color w:val="000000"/>
              </w:rPr>
            </w:pPr>
            <w:r>
              <w:rPr>
                <w:b/>
                <w:color w:val="000000"/>
              </w:rPr>
              <w:t>14.30-15.00</w:t>
            </w:r>
          </w:p>
        </w:tc>
        <w:tc>
          <w:tcPr>
            <w:tcW w:w="7681" w:type="dxa"/>
            <w:gridSpan w:val="7"/>
            <w:tcBorders>
              <w:top w:val="single" w:sz="4" w:space="0" w:color="808080"/>
              <w:left w:val="nil"/>
              <w:bottom w:val="single" w:sz="4" w:space="0" w:color="808080"/>
              <w:right w:val="single" w:sz="4" w:space="0" w:color="808080"/>
            </w:tcBorders>
            <w:shd w:val="clear" w:color="auto" w:fill="auto"/>
            <w:vAlign w:val="bottom"/>
          </w:tcPr>
          <w:p w:rsidR="00614222" w:rsidRDefault="00000000">
            <w:pPr>
              <w:spacing w:after="0" w:line="240" w:lineRule="auto"/>
              <w:rPr>
                <w:color w:val="000000"/>
              </w:rPr>
            </w:pPr>
            <w:r>
              <w:rPr>
                <w:color w:val="000000"/>
              </w:rPr>
              <w:t>Ara</w:t>
            </w:r>
          </w:p>
        </w:tc>
      </w:tr>
      <w:tr w:rsidR="00614222">
        <w:trPr>
          <w:trHeight w:val="500"/>
        </w:trPr>
        <w:tc>
          <w:tcPr>
            <w:tcW w:w="1671" w:type="dxa"/>
            <w:tcBorders>
              <w:top w:val="nil"/>
              <w:left w:val="single" w:sz="4" w:space="0" w:color="808080"/>
              <w:bottom w:val="single" w:sz="4" w:space="0" w:color="808080"/>
              <w:right w:val="single" w:sz="4" w:space="0" w:color="808080"/>
            </w:tcBorders>
            <w:shd w:val="clear" w:color="auto" w:fill="auto"/>
            <w:vAlign w:val="bottom"/>
          </w:tcPr>
          <w:p w:rsidR="00614222" w:rsidRDefault="00000000">
            <w:pPr>
              <w:spacing w:after="0" w:line="240" w:lineRule="auto"/>
              <w:rPr>
                <w:b/>
                <w:color w:val="000000"/>
              </w:rPr>
            </w:pPr>
            <w:r>
              <w:rPr>
                <w:b/>
                <w:color w:val="000000"/>
              </w:rPr>
              <w:t>15.00-15.45</w:t>
            </w:r>
          </w:p>
        </w:tc>
        <w:tc>
          <w:tcPr>
            <w:tcW w:w="7681" w:type="dxa"/>
            <w:gridSpan w:val="7"/>
            <w:tcBorders>
              <w:top w:val="single" w:sz="4" w:space="0" w:color="808080"/>
              <w:left w:val="nil"/>
              <w:bottom w:val="single" w:sz="4" w:space="0" w:color="808080"/>
              <w:right w:val="single" w:sz="4" w:space="0" w:color="808080"/>
            </w:tcBorders>
            <w:shd w:val="clear" w:color="auto" w:fill="C6EECC"/>
            <w:vAlign w:val="bottom"/>
          </w:tcPr>
          <w:p w:rsidR="00614222" w:rsidRDefault="00000000">
            <w:pPr>
              <w:spacing w:after="0" w:line="240" w:lineRule="auto"/>
              <w:rPr>
                <w:color w:val="000000"/>
              </w:rPr>
            </w:pPr>
            <w:r>
              <w:rPr>
                <w:color w:val="000000"/>
              </w:rPr>
              <w:t>YeS-TR Mezunlar Buluşması Oturumu</w:t>
            </w:r>
          </w:p>
        </w:tc>
      </w:tr>
      <w:tr w:rsidR="00614222">
        <w:trPr>
          <w:trHeight w:val="440"/>
        </w:trPr>
        <w:tc>
          <w:tcPr>
            <w:tcW w:w="1671" w:type="dxa"/>
            <w:tcBorders>
              <w:top w:val="nil"/>
              <w:left w:val="single" w:sz="4" w:space="0" w:color="808080"/>
              <w:bottom w:val="single" w:sz="4" w:space="0" w:color="808080"/>
              <w:right w:val="single" w:sz="4" w:space="0" w:color="808080"/>
            </w:tcBorders>
            <w:shd w:val="clear" w:color="auto" w:fill="auto"/>
            <w:vAlign w:val="bottom"/>
          </w:tcPr>
          <w:p w:rsidR="00614222" w:rsidRDefault="00000000">
            <w:pPr>
              <w:spacing w:after="0" w:line="240" w:lineRule="auto"/>
              <w:rPr>
                <w:b/>
                <w:color w:val="000000"/>
              </w:rPr>
            </w:pPr>
            <w:r>
              <w:rPr>
                <w:b/>
                <w:color w:val="000000"/>
              </w:rPr>
              <w:t>15.45-17.00</w:t>
            </w:r>
          </w:p>
        </w:tc>
        <w:tc>
          <w:tcPr>
            <w:tcW w:w="7681" w:type="dxa"/>
            <w:gridSpan w:val="7"/>
            <w:tcBorders>
              <w:top w:val="single" w:sz="4" w:space="0" w:color="808080"/>
              <w:left w:val="nil"/>
              <w:bottom w:val="single" w:sz="4" w:space="0" w:color="808080"/>
              <w:right w:val="single" w:sz="4" w:space="0" w:color="808080"/>
            </w:tcBorders>
            <w:shd w:val="clear" w:color="auto" w:fill="C6EECC"/>
            <w:vAlign w:val="bottom"/>
          </w:tcPr>
          <w:p w:rsidR="00614222" w:rsidRDefault="00000000">
            <w:pPr>
              <w:spacing w:after="0" w:line="240" w:lineRule="auto"/>
              <w:rPr>
                <w:color w:val="000000"/>
              </w:rPr>
            </w:pPr>
            <w:r>
              <w:rPr>
                <w:color w:val="000000"/>
              </w:rPr>
              <w:t>Kapanış ve Değerlendirme Oturumu</w:t>
            </w:r>
          </w:p>
        </w:tc>
      </w:tr>
    </w:tbl>
    <w:p w:rsidR="00614222" w:rsidRDefault="00614222"/>
    <w:p w:rsidR="00614222" w:rsidRDefault="00000000">
      <w:r>
        <w:rPr>
          <w:b/>
        </w:rPr>
        <w:t>Bildiri ve Atölye Başvuru Tarihleri:</w:t>
      </w:r>
    </w:p>
    <w:tbl>
      <w:tblPr>
        <w:tblStyle w:val="a6"/>
        <w:tblpPr w:leftFromText="180" w:rightFromText="180" w:topFromText="180" w:bottomFromText="180" w:vertAnchor="text" w:tblpX="30"/>
        <w:tblW w:w="8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4394"/>
      </w:tblGrid>
      <w:tr w:rsidR="00614222">
        <w:trPr>
          <w:trHeight w:val="560"/>
        </w:trPr>
        <w:tc>
          <w:tcPr>
            <w:tcW w:w="4248" w:type="dxa"/>
            <w:shd w:val="clear" w:color="auto" w:fill="D9D9D9"/>
          </w:tcPr>
          <w:p w:rsidR="00614222" w:rsidRDefault="00000000">
            <w:pPr>
              <w:rPr>
                <w:b/>
                <w:sz w:val="28"/>
                <w:szCs w:val="28"/>
              </w:rPr>
            </w:pPr>
            <w:r>
              <w:rPr>
                <w:b/>
                <w:sz w:val="28"/>
                <w:szCs w:val="28"/>
              </w:rPr>
              <w:t>BİLDİRİ</w:t>
            </w:r>
          </w:p>
        </w:tc>
        <w:tc>
          <w:tcPr>
            <w:tcW w:w="4394" w:type="dxa"/>
            <w:shd w:val="clear" w:color="auto" w:fill="D9D9D9"/>
          </w:tcPr>
          <w:p w:rsidR="00614222" w:rsidRDefault="00000000">
            <w:pPr>
              <w:rPr>
                <w:b/>
                <w:sz w:val="28"/>
                <w:szCs w:val="28"/>
              </w:rPr>
            </w:pPr>
            <w:r>
              <w:rPr>
                <w:b/>
                <w:sz w:val="28"/>
                <w:szCs w:val="28"/>
              </w:rPr>
              <w:t>ATÖLYE</w:t>
            </w:r>
          </w:p>
        </w:tc>
      </w:tr>
      <w:tr w:rsidR="00614222">
        <w:trPr>
          <w:trHeight w:val="2557"/>
        </w:trPr>
        <w:tc>
          <w:tcPr>
            <w:tcW w:w="4248" w:type="dxa"/>
            <w:shd w:val="clear" w:color="auto" w:fill="auto"/>
          </w:tcPr>
          <w:p w:rsidR="00614222" w:rsidRDefault="00000000">
            <w:r>
              <w:rPr>
                <w:b/>
              </w:rPr>
              <w:t>Özet Kabul Tarihleri</w:t>
            </w:r>
            <w:r>
              <w:rPr>
                <w:b/>
              </w:rPr>
              <w:br/>
            </w:r>
            <w:r>
              <w:t xml:space="preserve">21 Temmuz 2025- 10 </w:t>
            </w:r>
            <w:proofErr w:type="gramStart"/>
            <w:r>
              <w:t>Ağustos  2025</w:t>
            </w:r>
            <w:proofErr w:type="gramEnd"/>
          </w:p>
          <w:p w:rsidR="00614222" w:rsidRDefault="00000000">
            <w:r>
              <w:rPr>
                <w:b/>
              </w:rPr>
              <w:t>Özet Kabul Bildirimi</w:t>
            </w:r>
            <w:r>
              <w:rPr>
                <w:b/>
              </w:rPr>
              <w:br/>
            </w:r>
            <w:r>
              <w:t xml:space="preserve">17 </w:t>
            </w:r>
            <w:proofErr w:type="gramStart"/>
            <w:r>
              <w:t>Ağustos  2025</w:t>
            </w:r>
            <w:proofErr w:type="gramEnd"/>
          </w:p>
          <w:p w:rsidR="00614222" w:rsidRDefault="00000000">
            <w:r>
              <w:rPr>
                <w:b/>
              </w:rPr>
              <w:t>Tam Bildiri Gönderim Son Tarih</w:t>
            </w:r>
            <w:r>
              <w:rPr>
                <w:b/>
              </w:rPr>
              <w:br/>
            </w:r>
            <w:r>
              <w:t>5 Eylül 2025</w:t>
            </w:r>
          </w:p>
          <w:p w:rsidR="00614222" w:rsidRDefault="00000000">
            <w:pPr>
              <w:rPr>
                <w:b/>
                <w:smallCaps/>
              </w:rPr>
            </w:pPr>
            <w:r>
              <w:rPr>
                <w:b/>
              </w:rPr>
              <w:t>Kongre Programının Duyurulması</w:t>
            </w:r>
            <w:r>
              <w:rPr>
                <w:b/>
              </w:rPr>
              <w:br/>
            </w:r>
            <w:r>
              <w:t>10 Eylül 2025</w:t>
            </w:r>
          </w:p>
        </w:tc>
        <w:tc>
          <w:tcPr>
            <w:tcW w:w="4394" w:type="dxa"/>
            <w:shd w:val="clear" w:color="auto" w:fill="auto"/>
          </w:tcPr>
          <w:p w:rsidR="00614222" w:rsidRDefault="00000000">
            <w:pPr>
              <w:rPr>
                <w:b/>
              </w:rPr>
            </w:pPr>
            <w:r>
              <w:rPr>
                <w:b/>
              </w:rPr>
              <w:t>Atölye Başvuru Tarihi:</w:t>
            </w:r>
          </w:p>
          <w:p w:rsidR="00614222" w:rsidRDefault="00000000">
            <w:r>
              <w:t>21 Temmuz-30 Ağustos 2025</w:t>
            </w:r>
          </w:p>
          <w:p w:rsidR="00614222" w:rsidRDefault="00000000">
            <w:r>
              <w:t>Katılımcıların birden fazla atölyeye katılım ve başvurusu mümkün değildir.</w:t>
            </w:r>
          </w:p>
          <w:p w:rsidR="00614222" w:rsidRDefault="00000000">
            <w:pPr>
              <w:rPr>
                <w:i/>
              </w:rPr>
            </w:pPr>
            <w:r>
              <w:rPr>
                <w:i/>
              </w:rPr>
              <w:t xml:space="preserve">Atölyelere katılım ücretsiz olup, kontenjanla sınırlıdır. Atölyelere katılım sağlamak isteyen profesyoneller ve öğrenciler </w:t>
            </w:r>
            <w:r>
              <w:rPr>
                <w:i/>
                <w:u w:val="single"/>
              </w:rPr>
              <w:t>ayt@zerobuild.org</w:t>
            </w:r>
            <w:r>
              <w:rPr>
                <w:i/>
              </w:rPr>
              <w:t xml:space="preserve"> adresine ‘AYT 25 Atölye Katılım’ başlığı ile hangi atölyeye katılacağını belirterek bir niyet mektubu ve kısa özgeçmiş göndermelidir.</w:t>
            </w:r>
          </w:p>
        </w:tc>
      </w:tr>
    </w:tbl>
    <w:p w:rsidR="00614222" w:rsidRDefault="00614222"/>
    <w:p w:rsidR="00614222" w:rsidRDefault="00000000">
      <w:pPr>
        <w:rPr>
          <w:b/>
          <w:sz w:val="28"/>
          <w:szCs w:val="28"/>
        </w:rPr>
      </w:pPr>
      <w:r>
        <w:rPr>
          <w:b/>
          <w:sz w:val="28"/>
          <w:szCs w:val="28"/>
        </w:rPr>
        <w:lastRenderedPageBreak/>
        <w:t xml:space="preserve">BİLDİRİ GÖNDERİMLERİ </w:t>
      </w:r>
    </w:p>
    <w:p w:rsidR="00614222" w:rsidRDefault="00000000">
      <w:pPr>
        <w:spacing w:before="240" w:after="240"/>
        <w:jc w:val="both"/>
      </w:pPr>
      <w:r>
        <w:t xml:space="preserve">Bildiri özetleri, </w:t>
      </w:r>
      <w:r>
        <w:rPr>
          <w:color w:val="3C78D8"/>
          <w:u w:val="single"/>
        </w:rPr>
        <w:t>ayt@zerobuild.org</w:t>
      </w:r>
      <w:r>
        <w:t xml:space="preserve"> adresine 21 Temmuz 2025’ten 17 Ağustos 2025 tarihine kadar gönderilmelidir. Mail konu başlığı seçtiğiniz Tema/ isim ve soyadınızı ekleyerek gönderilmelidir.  ​​​​​​​Özet kabul bildirimi 17 Ağustos 2025 tarihinde yapılacaktır. Özetleri kabul edilen bildirilerin tam metin son gönderim tarihi 5 Eylül 2025’tir. Özet bildiriler kabul edildikten sonra tam metin formatı yayınlanacaktır. Kongrede sunulan bildiriler, Kongre sonrasında dijital kitap formatında yayınlanacaktır. </w:t>
      </w:r>
    </w:p>
    <w:p w:rsidR="00614222" w:rsidRDefault="00000000">
      <w:pPr>
        <w:spacing w:before="240" w:after="240"/>
        <w:rPr>
          <w:b/>
          <w:color w:val="FF0000"/>
          <w:highlight w:val="green"/>
        </w:rPr>
      </w:pPr>
      <w:r>
        <w:rPr>
          <w:b/>
          <w:color w:val="EC4BA2"/>
        </w:rPr>
        <w:t>Özet Metin Şablonu:</w:t>
      </w:r>
      <w:r>
        <w:rPr>
          <w:color w:val="EC4BA2"/>
        </w:rPr>
        <w:t xml:space="preserve"> </w:t>
      </w:r>
      <w:hyperlink r:id="rId10">
        <w:r>
          <w:rPr>
            <w:color w:val="0563C1"/>
            <w:u w:val="single"/>
          </w:rPr>
          <w:t>https://docs.google.com/document/d/1XOPPngvTka2KJfGZrBDygKfRsjD9CfRW/edit?usp=sharing&amp;ouid=107622913876823237661&amp;rtpof=true&amp;sd=true</w:t>
        </w:r>
      </w:hyperlink>
      <w:r>
        <w:rPr>
          <w:color w:val="EC4BA2"/>
        </w:rPr>
        <w:t xml:space="preserve"> </w:t>
      </w:r>
    </w:p>
    <w:p w:rsidR="00614222" w:rsidRDefault="00000000">
      <w:pPr>
        <w:rPr>
          <w:b/>
          <w:sz w:val="28"/>
          <w:szCs w:val="28"/>
        </w:rPr>
      </w:pPr>
      <w:r>
        <w:rPr>
          <w:b/>
          <w:sz w:val="28"/>
          <w:szCs w:val="28"/>
        </w:rPr>
        <w:t xml:space="preserve">ATÖLYE İÇERİKLERİ </w:t>
      </w:r>
    </w:p>
    <w:tbl>
      <w:tblPr>
        <w:tblStyle w:val="a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0"/>
        <w:gridCol w:w="3021"/>
        <w:gridCol w:w="3021"/>
      </w:tblGrid>
      <w:tr w:rsidR="00614222">
        <w:tc>
          <w:tcPr>
            <w:tcW w:w="3020" w:type="dxa"/>
          </w:tcPr>
          <w:p w:rsidR="00614222" w:rsidRDefault="00000000">
            <w:pPr>
              <w:rPr>
                <w:b/>
                <w:sz w:val="28"/>
                <w:szCs w:val="28"/>
              </w:rPr>
            </w:pPr>
            <w:r>
              <w:rPr>
                <w:b/>
                <w:sz w:val="28"/>
                <w:szCs w:val="28"/>
              </w:rPr>
              <w:t>Atölyeler</w:t>
            </w:r>
          </w:p>
        </w:tc>
        <w:tc>
          <w:tcPr>
            <w:tcW w:w="3021" w:type="dxa"/>
          </w:tcPr>
          <w:p w:rsidR="00614222" w:rsidRPr="000842A0" w:rsidRDefault="00000000">
            <w:pPr>
              <w:rPr>
                <w:rFonts w:asciiTheme="minorHAnsi" w:hAnsiTheme="minorHAnsi" w:cstheme="minorHAnsi"/>
                <w:b/>
              </w:rPr>
            </w:pPr>
            <w:r w:rsidRPr="000842A0">
              <w:rPr>
                <w:rFonts w:asciiTheme="minorHAnsi" w:hAnsiTheme="minorHAnsi" w:cstheme="minorHAnsi"/>
                <w:b/>
              </w:rPr>
              <w:t>Anahtar Kelimeler</w:t>
            </w:r>
          </w:p>
        </w:tc>
        <w:tc>
          <w:tcPr>
            <w:tcW w:w="3021" w:type="dxa"/>
          </w:tcPr>
          <w:p w:rsidR="00614222" w:rsidRDefault="00000000">
            <w:pPr>
              <w:rPr>
                <w:b/>
                <w:sz w:val="28"/>
                <w:szCs w:val="28"/>
              </w:rPr>
            </w:pPr>
            <w:r>
              <w:rPr>
                <w:b/>
                <w:sz w:val="28"/>
                <w:szCs w:val="28"/>
              </w:rPr>
              <w:t>Atölye Yürütücüleri</w:t>
            </w:r>
          </w:p>
        </w:tc>
      </w:tr>
      <w:tr w:rsidR="00614222">
        <w:tc>
          <w:tcPr>
            <w:tcW w:w="3020" w:type="dxa"/>
            <w:shd w:val="clear" w:color="auto" w:fill="52C4CB"/>
          </w:tcPr>
          <w:p w:rsidR="00614222" w:rsidRDefault="00000000">
            <w:pPr>
              <w:rPr>
                <w:b/>
              </w:rPr>
            </w:pPr>
            <w:r>
              <w:rPr>
                <w:b/>
              </w:rPr>
              <w:t>ATÖLYE 1:</w:t>
            </w:r>
          </w:p>
          <w:p w:rsidR="00614222" w:rsidRDefault="00000000">
            <w:pPr>
              <w:rPr>
                <w:b/>
              </w:rPr>
            </w:pPr>
            <w:r>
              <w:rPr>
                <w:b/>
              </w:rPr>
              <w:t>Enerjiyle Dönüşen Kentsel Peyzajlar: Katılımcı Senaryolarla Akıllı Sistemler</w:t>
            </w:r>
          </w:p>
        </w:tc>
        <w:tc>
          <w:tcPr>
            <w:tcW w:w="3021" w:type="dxa"/>
          </w:tcPr>
          <w:p w:rsidR="00614222" w:rsidRPr="000842A0" w:rsidRDefault="00000000">
            <w:pPr>
              <w:rPr>
                <w:rFonts w:asciiTheme="minorHAnsi" w:hAnsiTheme="minorHAnsi" w:cstheme="minorHAnsi"/>
                <w:b/>
              </w:rPr>
            </w:pPr>
            <w:r w:rsidRPr="000842A0">
              <w:rPr>
                <w:rFonts w:asciiTheme="minorHAnsi" w:hAnsiTheme="minorHAnsi" w:cstheme="minorHAnsi"/>
                <w:color w:val="0A0203"/>
                <w:highlight w:val="white"/>
              </w:rPr>
              <w:t xml:space="preserve">Kentsel </w:t>
            </w:r>
            <w:proofErr w:type="gramStart"/>
            <w:r w:rsidRPr="000842A0">
              <w:rPr>
                <w:rFonts w:asciiTheme="minorHAnsi" w:hAnsiTheme="minorHAnsi" w:cstheme="minorHAnsi"/>
                <w:color w:val="0A0203"/>
                <w:highlight w:val="white"/>
              </w:rPr>
              <w:t>Peyzaj ,</w:t>
            </w:r>
            <w:proofErr w:type="gramEnd"/>
            <w:r w:rsidRPr="000842A0">
              <w:rPr>
                <w:rFonts w:asciiTheme="minorHAnsi" w:hAnsiTheme="minorHAnsi" w:cstheme="minorHAnsi"/>
                <w:color w:val="0A0203"/>
                <w:highlight w:val="white"/>
              </w:rPr>
              <w:t xml:space="preserve"> Enerji, İnovasyon</w:t>
            </w:r>
          </w:p>
        </w:tc>
        <w:tc>
          <w:tcPr>
            <w:tcW w:w="3021" w:type="dxa"/>
          </w:tcPr>
          <w:p w:rsidR="00614222" w:rsidRDefault="00000000">
            <w:r>
              <w:t>Dr. Özge Çelik Yılmaz, Başak Damla Erdoğan</w:t>
            </w:r>
          </w:p>
        </w:tc>
      </w:tr>
      <w:tr w:rsidR="00614222">
        <w:tc>
          <w:tcPr>
            <w:tcW w:w="3020" w:type="dxa"/>
            <w:shd w:val="clear" w:color="auto" w:fill="EC4BA2"/>
          </w:tcPr>
          <w:p w:rsidR="00614222" w:rsidRDefault="00000000">
            <w:pPr>
              <w:rPr>
                <w:b/>
              </w:rPr>
            </w:pPr>
            <w:r>
              <w:rPr>
                <w:b/>
              </w:rPr>
              <w:t xml:space="preserve">ATÖLYE 2: </w:t>
            </w:r>
          </w:p>
          <w:p w:rsidR="00614222" w:rsidRDefault="00000000">
            <w:pPr>
              <w:rPr>
                <w:b/>
                <w:sz w:val="28"/>
                <w:szCs w:val="28"/>
              </w:rPr>
            </w:pPr>
            <w:r>
              <w:rPr>
                <w:b/>
              </w:rPr>
              <w:t>Net Sıfır Şimdi Atölyesi</w:t>
            </w:r>
          </w:p>
        </w:tc>
        <w:tc>
          <w:tcPr>
            <w:tcW w:w="3021" w:type="dxa"/>
          </w:tcPr>
          <w:p w:rsidR="00614222" w:rsidRPr="000842A0" w:rsidRDefault="00000000">
            <w:pPr>
              <w:rPr>
                <w:rFonts w:asciiTheme="minorHAnsi" w:hAnsiTheme="minorHAnsi" w:cstheme="minorHAnsi"/>
                <w:color w:val="0A0203"/>
                <w:highlight w:val="white"/>
              </w:rPr>
            </w:pPr>
            <w:proofErr w:type="spellStart"/>
            <w:r w:rsidRPr="000842A0">
              <w:rPr>
                <w:rFonts w:asciiTheme="minorHAnsi" w:hAnsiTheme="minorHAnsi" w:cstheme="minorHAnsi"/>
                <w:color w:val="0A0203"/>
                <w:highlight w:val="white"/>
              </w:rPr>
              <w:t>Karbonsuzlaşma</w:t>
            </w:r>
            <w:proofErr w:type="spellEnd"/>
          </w:p>
          <w:p w:rsidR="00614222" w:rsidRPr="000842A0" w:rsidRDefault="00000000">
            <w:pPr>
              <w:rPr>
                <w:rFonts w:asciiTheme="minorHAnsi" w:hAnsiTheme="minorHAnsi" w:cstheme="minorHAnsi"/>
                <w:b/>
              </w:rPr>
            </w:pPr>
            <w:r w:rsidRPr="000842A0">
              <w:rPr>
                <w:rFonts w:asciiTheme="minorHAnsi" w:hAnsiTheme="minorHAnsi" w:cstheme="minorHAnsi"/>
                <w:color w:val="0A0203"/>
                <w:highlight w:val="white"/>
              </w:rPr>
              <w:t>Enerji</w:t>
            </w:r>
          </w:p>
        </w:tc>
        <w:tc>
          <w:tcPr>
            <w:tcW w:w="3021" w:type="dxa"/>
          </w:tcPr>
          <w:p w:rsidR="00614222" w:rsidRDefault="00000000">
            <w:proofErr w:type="spellStart"/>
            <w:r>
              <w:t>Doç.Dr</w:t>
            </w:r>
            <w:proofErr w:type="spellEnd"/>
            <w:r>
              <w:t xml:space="preserve">. Alpay </w:t>
            </w:r>
            <w:proofErr w:type="spellStart"/>
            <w:r>
              <w:t>Akgüç</w:t>
            </w:r>
            <w:proofErr w:type="spellEnd"/>
          </w:p>
        </w:tc>
      </w:tr>
      <w:tr w:rsidR="00614222">
        <w:tc>
          <w:tcPr>
            <w:tcW w:w="3020" w:type="dxa"/>
            <w:shd w:val="clear" w:color="auto" w:fill="99CC33"/>
          </w:tcPr>
          <w:p w:rsidR="00614222" w:rsidRDefault="00000000">
            <w:pPr>
              <w:rPr>
                <w:b/>
              </w:rPr>
            </w:pPr>
            <w:r>
              <w:rPr>
                <w:b/>
              </w:rPr>
              <w:t xml:space="preserve">ATÖLYE 3: </w:t>
            </w:r>
          </w:p>
          <w:p w:rsidR="00614222" w:rsidRDefault="00000000">
            <w:pPr>
              <w:rPr>
                <w:b/>
                <w:sz w:val="28"/>
                <w:szCs w:val="28"/>
              </w:rPr>
            </w:pPr>
            <w:r>
              <w:rPr>
                <w:b/>
              </w:rPr>
              <w:t>Yeşil Dönüşümde Veriye Dayalı Çözümler: Sanayi Yapılarında AI Destekli Performans Optimizasyonu</w:t>
            </w:r>
          </w:p>
        </w:tc>
        <w:tc>
          <w:tcPr>
            <w:tcW w:w="3021" w:type="dxa"/>
          </w:tcPr>
          <w:p w:rsidR="00614222" w:rsidRPr="000842A0" w:rsidRDefault="00000000">
            <w:pPr>
              <w:rPr>
                <w:rFonts w:asciiTheme="minorHAnsi" w:hAnsiTheme="minorHAnsi" w:cstheme="minorHAnsi"/>
                <w:color w:val="0A0203"/>
                <w:highlight w:val="white"/>
              </w:rPr>
            </w:pPr>
            <w:r w:rsidRPr="000842A0">
              <w:rPr>
                <w:rFonts w:asciiTheme="minorHAnsi" w:hAnsiTheme="minorHAnsi" w:cstheme="minorHAnsi"/>
                <w:color w:val="0A0203"/>
                <w:highlight w:val="white"/>
              </w:rPr>
              <w:t xml:space="preserve">Yeşil Performans, Yapay </w:t>
            </w:r>
            <w:proofErr w:type="gramStart"/>
            <w:r w:rsidRPr="000842A0">
              <w:rPr>
                <w:rFonts w:asciiTheme="minorHAnsi" w:hAnsiTheme="minorHAnsi" w:cstheme="minorHAnsi"/>
                <w:color w:val="0A0203"/>
                <w:highlight w:val="white"/>
              </w:rPr>
              <w:t>Zeka</w:t>
            </w:r>
            <w:proofErr w:type="gramEnd"/>
            <w:r w:rsidRPr="000842A0">
              <w:rPr>
                <w:rFonts w:asciiTheme="minorHAnsi" w:hAnsiTheme="minorHAnsi" w:cstheme="minorHAnsi"/>
                <w:color w:val="0A0203"/>
                <w:highlight w:val="white"/>
              </w:rPr>
              <w:t xml:space="preserve"> </w:t>
            </w:r>
          </w:p>
          <w:p w:rsidR="00614222" w:rsidRPr="000842A0" w:rsidRDefault="00000000">
            <w:pPr>
              <w:rPr>
                <w:rFonts w:asciiTheme="minorHAnsi" w:hAnsiTheme="minorHAnsi" w:cstheme="minorHAnsi"/>
                <w:b/>
              </w:rPr>
            </w:pPr>
            <w:r w:rsidRPr="000842A0">
              <w:rPr>
                <w:rFonts w:asciiTheme="minorHAnsi" w:hAnsiTheme="minorHAnsi" w:cstheme="minorHAnsi"/>
                <w:color w:val="0A0203"/>
                <w:highlight w:val="white"/>
              </w:rPr>
              <w:t>Ölçme ve İzleme</w:t>
            </w:r>
          </w:p>
        </w:tc>
        <w:tc>
          <w:tcPr>
            <w:tcW w:w="3021" w:type="dxa"/>
          </w:tcPr>
          <w:p w:rsidR="00614222" w:rsidRDefault="00000000">
            <w:r>
              <w:t xml:space="preserve">Ar. Gör. Volkan Er, </w:t>
            </w:r>
            <w:proofErr w:type="spellStart"/>
            <w:r>
              <w:t>Rozhin</w:t>
            </w:r>
            <w:proofErr w:type="spellEnd"/>
            <w:r>
              <w:t xml:space="preserve"> </w:t>
            </w:r>
            <w:proofErr w:type="spellStart"/>
            <w:r>
              <w:t>Ebtehaj</w:t>
            </w:r>
            <w:proofErr w:type="spellEnd"/>
            <w:r>
              <w:t>, Anıl Yıldırım, Derin Eliz</w:t>
            </w:r>
          </w:p>
        </w:tc>
      </w:tr>
      <w:tr w:rsidR="00614222">
        <w:tc>
          <w:tcPr>
            <w:tcW w:w="3020" w:type="dxa"/>
            <w:shd w:val="clear" w:color="auto" w:fill="6384ED"/>
            <w:vAlign w:val="bottom"/>
          </w:tcPr>
          <w:p w:rsidR="00614222" w:rsidRDefault="00000000">
            <w:pPr>
              <w:rPr>
                <w:b/>
              </w:rPr>
            </w:pPr>
            <w:r>
              <w:rPr>
                <w:b/>
              </w:rPr>
              <w:t>ATÖLYE 4:</w:t>
            </w:r>
          </w:p>
          <w:p w:rsidR="00614222" w:rsidRDefault="00000000">
            <w:pPr>
              <w:rPr>
                <w:b/>
              </w:rPr>
            </w:pPr>
            <w:r>
              <w:rPr>
                <w:b/>
              </w:rPr>
              <w:t xml:space="preserve">Akıllı Yeşil Binalar ve Kent Ağları: Tasarım, Planlama ve Katılım Atölyesi </w:t>
            </w:r>
          </w:p>
        </w:tc>
        <w:tc>
          <w:tcPr>
            <w:tcW w:w="3021" w:type="dxa"/>
            <w:vAlign w:val="bottom"/>
          </w:tcPr>
          <w:p w:rsidR="00614222" w:rsidRPr="000842A0" w:rsidRDefault="000842A0" w:rsidP="000842A0">
            <w:pPr>
              <w:pStyle w:val="GvdeMetni"/>
              <w:rPr>
                <w:rFonts w:cstheme="minorHAnsi"/>
                <w:color w:val="000000" w:themeColor="text1"/>
                <w:sz w:val="22"/>
                <w:szCs w:val="22"/>
                <w:lang w:val="tr-TR"/>
              </w:rPr>
            </w:pPr>
            <w:r w:rsidRPr="000842A0">
              <w:rPr>
                <w:rFonts w:cstheme="minorHAnsi"/>
                <w:color w:val="000000" w:themeColor="text1"/>
                <w:sz w:val="22"/>
                <w:szCs w:val="22"/>
                <w:lang w:val="tr-TR"/>
              </w:rPr>
              <w:t>E</w:t>
            </w:r>
            <w:r w:rsidRPr="000842A0">
              <w:rPr>
                <w:rFonts w:cstheme="minorHAnsi"/>
                <w:color w:val="000000" w:themeColor="text1"/>
                <w:sz w:val="22"/>
                <w:szCs w:val="22"/>
                <w:lang/>
              </w:rPr>
              <w:t>nerji yönetişimi, sürdürülebilir dönüşümler/gecisler, adil dönüşümler için planlama, enerji demokrasisi, enerjiyi demokratikleştirme</w:t>
            </w:r>
          </w:p>
        </w:tc>
        <w:tc>
          <w:tcPr>
            <w:tcW w:w="3021" w:type="dxa"/>
          </w:tcPr>
          <w:p w:rsidR="00614222" w:rsidRDefault="00000000">
            <w:r>
              <w:t>Dr. Ebru Kurt Özman</w:t>
            </w:r>
          </w:p>
        </w:tc>
      </w:tr>
      <w:tr w:rsidR="00614222">
        <w:tc>
          <w:tcPr>
            <w:tcW w:w="3020" w:type="dxa"/>
            <w:shd w:val="clear" w:color="auto" w:fill="FC8B5C"/>
          </w:tcPr>
          <w:p w:rsidR="00614222" w:rsidRDefault="00000000">
            <w:pPr>
              <w:rPr>
                <w:b/>
              </w:rPr>
            </w:pPr>
            <w:r>
              <w:rPr>
                <w:b/>
              </w:rPr>
              <w:t>ATÖLYE 5:</w:t>
            </w:r>
          </w:p>
          <w:p w:rsidR="00614222" w:rsidRDefault="00000000">
            <w:pPr>
              <w:rPr>
                <w:b/>
              </w:rPr>
            </w:pPr>
            <w:r>
              <w:rPr>
                <w:b/>
              </w:rPr>
              <w:t>Taşkışla orta bahçede Gerçek malzemeler ile</w:t>
            </w:r>
          </w:p>
          <w:p w:rsidR="00614222" w:rsidRDefault="00000000">
            <w:pPr>
              <w:rPr>
                <w:b/>
              </w:rPr>
            </w:pPr>
            <w:proofErr w:type="gramStart"/>
            <w:r>
              <w:rPr>
                <w:b/>
              </w:rPr>
              <w:t>birlikte</w:t>
            </w:r>
            <w:proofErr w:type="gramEnd"/>
            <w:r>
              <w:rPr>
                <w:b/>
              </w:rPr>
              <w:t xml:space="preserve"> </w:t>
            </w:r>
            <w:proofErr w:type="spellStart"/>
            <w:r>
              <w:rPr>
                <w:b/>
              </w:rPr>
              <w:t>inşaa</w:t>
            </w:r>
            <w:proofErr w:type="spellEnd"/>
            <w:r>
              <w:rPr>
                <w:b/>
              </w:rPr>
              <w:t xml:space="preserve"> ediyoruz</w:t>
            </w:r>
          </w:p>
          <w:p w:rsidR="00614222" w:rsidRDefault="00614222">
            <w:pPr>
              <w:rPr>
                <w:b/>
              </w:rPr>
            </w:pPr>
          </w:p>
        </w:tc>
        <w:tc>
          <w:tcPr>
            <w:tcW w:w="3021" w:type="dxa"/>
          </w:tcPr>
          <w:p w:rsidR="00614222" w:rsidRPr="000842A0" w:rsidRDefault="00000000">
            <w:pPr>
              <w:rPr>
                <w:rFonts w:asciiTheme="minorHAnsi" w:hAnsiTheme="minorHAnsi" w:cstheme="minorHAnsi"/>
                <w:b/>
              </w:rPr>
            </w:pPr>
            <w:r w:rsidRPr="000842A0">
              <w:rPr>
                <w:rFonts w:asciiTheme="minorHAnsi" w:hAnsiTheme="minorHAnsi" w:cstheme="minorHAnsi"/>
                <w:color w:val="0A0203"/>
              </w:rPr>
              <w:t>Sıfır enerji bina çözümleri &amp; Uygulama</w:t>
            </w:r>
          </w:p>
        </w:tc>
        <w:tc>
          <w:tcPr>
            <w:tcW w:w="3021" w:type="dxa"/>
          </w:tcPr>
          <w:p w:rsidR="00614222" w:rsidRDefault="00000000">
            <w:r>
              <w:t>Hale Erol Hakan</w:t>
            </w:r>
          </w:p>
        </w:tc>
      </w:tr>
      <w:tr w:rsidR="00614222">
        <w:tc>
          <w:tcPr>
            <w:tcW w:w="3020" w:type="dxa"/>
            <w:shd w:val="clear" w:color="auto" w:fill="2BD4D0"/>
          </w:tcPr>
          <w:p w:rsidR="00614222" w:rsidRDefault="00000000">
            <w:pPr>
              <w:rPr>
                <w:b/>
              </w:rPr>
            </w:pPr>
            <w:r>
              <w:rPr>
                <w:b/>
              </w:rPr>
              <w:t xml:space="preserve">ATÖLYE 6: </w:t>
            </w:r>
          </w:p>
          <w:p w:rsidR="00614222" w:rsidRDefault="00000000">
            <w:pPr>
              <w:rPr>
                <w:b/>
              </w:rPr>
            </w:pPr>
            <w:r>
              <w:rPr>
                <w:b/>
              </w:rPr>
              <w:t xml:space="preserve">Akıllı ve Yeşil Yapılı Çevreler İçin İnovasyon </w:t>
            </w:r>
          </w:p>
        </w:tc>
        <w:tc>
          <w:tcPr>
            <w:tcW w:w="3021" w:type="dxa"/>
          </w:tcPr>
          <w:p w:rsidR="00614222" w:rsidRPr="000842A0" w:rsidRDefault="00000000">
            <w:pPr>
              <w:rPr>
                <w:rFonts w:asciiTheme="minorHAnsi" w:hAnsiTheme="minorHAnsi" w:cstheme="minorHAnsi"/>
                <w:b/>
              </w:rPr>
            </w:pPr>
            <w:r w:rsidRPr="000842A0">
              <w:rPr>
                <w:rFonts w:asciiTheme="minorHAnsi" w:hAnsiTheme="minorHAnsi" w:cstheme="minorHAnsi"/>
                <w:color w:val="0A0203"/>
              </w:rPr>
              <w:t>Akıllı ve yeşil bina ve yerleşmeler, inovasyon</w:t>
            </w:r>
          </w:p>
        </w:tc>
        <w:tc>
          <w:tcPr>
            <w:tcW w:w="3021" w:type="dxa"/>
          </w:tcPr>
          <w:p w:rsidR="00614222" w:rsidRDefault="00000000">
            <w:proofErr w:type="spellStart"/>
            <w:r>
              <w:t>Ar.Gör</w:t>
            </w:r>
            <w:proofErr w:type="spellEnd"/>
            <w:r>
              <w:t>. Dr. A. Eymen Karabulut, Nazlı Varlıer Erdoğan</w:t>
            </w:r>
          </w:p>
        </w:tc>
      </w:tr>
    </w:tbl>
    <w:p w:rsidR="00614222" w:rsidRDefault="00614222"/>
    <w:sectPr w:rsidR="00614222">
      <w:headerReference w:type="default" r:id="rId11"/>
      <w:footerReference w:type="default" r:id="rId12"/>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F5561" w:rsidRDefault="00FF5561">
      <w:pPr>
        <w:spacing w:after="0" w:line="240" w:lineRule="auto"/>
      </w:pPr>
      <w:r>
        <w:separator/>
      </w:r>
    </w:p>
  </w:endnote>
  <w:endnote w:type="continuationSeparator" w:id="0">
    <w:p w:rsidR="00FF5561" w:rsidRDefault="00FF5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B3F88E16-6073-434A-BEEA-FECC70F70B94}"/>
  </w:font>
  <w:font w:name="Calibri">
    <w:panose1 w:val="020F0502020204030204"/>
    <w:charset w:val="00"/>
    <w:family w:val="swiss"/>
    <w:pitch w:val="variable"/>
    <w:sig w:usb0="E4002EFF" w:usb1="C200247B" w:usb2="00000009" w:usb3="00000000" w:csb0="000001FF" w:csb1="00000000"/>
    <w:embedRegular r:id="rId2" w:fontKey="{78AA97C0-20C8-AB48-827C-3AC0797C67DF}"/>
    <w:embedBold r:id="rId3" w:fontKey="{6451ED7F-DD7B-964C-A24E-4BCFB26F612C}"/>
    <w:embedItalic r:id="rId4" w:fontKey="{08916166-3E90-9148-A15C-EAE2ADFECE82}"/>
    <w:embedBoldItalic r:id="rId5" w:fontKey="{45BC9E19-D5D3-7544-80A6-9C73EAA26DFB}"/>
  </w:font>
  <w:font w:name="Tahoma">
    <w:panose1 w:val="020B0604030504040204"/>
    <w:charset w:val="00"/>
    <w:family w:val="swiss"/>
    <w:pitch w:val="variable"/>
    <w:sig w:usb0="E1002EFF" w:usb1="C000605B" w:usb2="00000029" w:usb3="00000000" w:csb0="000101FF" w:csb1="00000000"/>
    <w:embedRegular r:id="rId6" w:fontKey="{72C64C3D-A3C5-C74B-B5BD-DD3516BDC0F8}"/>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embedRegular r:id="rId8" w:fontKey="{817CD93B-B0ED-8B46-8037-8FB6A2FDE7B3}"/>
    <w:embedItalic r:id="rId9" w:fontKey="{4EF36373-738C-7644-9B0D-D47E3E817F15}"/>
  </w:font>
  <w:font w:name="Quattrocento Sans">
    <w:panose1 w:val="020B0502050000020003"/>
    <w:charset w:val="00"/>
    <w:family w:val="swiss"/>
    <w:pitch w:val="variable"/>
    <w:sig w:usb0="800000BF" w:usb1="4000005B" w:usb2="00000000" w:usb3="00000000" w:csb0="00000001" w:csb1="00000000"/>
    <w:embedRegular r:id="rId10" w:fontKey="{0C295E67-0609-6C43-95CB-9031742673B8}"/>
    <w:embedBold r:id="rId11" w:fontKey="{DD79C582-7549-1D4D-9431-3EDAEFC6B976}"/>
  </w:font>
  <w:font w:name="Cambria">
    <w:panose1 w:val="02040503050406030204"/>
    <w:charset w:val="00"/>
    <w:family w:val="roman"/>
    <w:pitch w:val="variable"/>
    <w:sig w:usb0="E00006FF" w:usb1="420024FF" w:usb2="02000000" w:usb3="00000000" w:csb0="0000019F" w:csb1="00000000"/>
    <w:embedRegular r:id="rId12" w:fontKey="{5BA93D91-D10F-D24B-8A59-56D847B6F9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14222" w:rsidRDefault="00000000">
    <w:pPr>
      <w:spacing w:after="0" w:line="240" w:lineRule="auto"/>
      <w:rPr>
        <w:sz w:val="18"/>
        <w:szCs w:val="18"/>
      </w:rPr>
    </w:pPr>
    <w:r>
      <w:rPr>
        <w:sz w:val="18"/>
        <w:szCs w:val="18"/>
      </w:rPr>
      <w:t xml:space="preserve">Adres: </w:t>
    </w:r>
    <w:r>
      <w:rPr>
        <w:sz w:val="18"/>
        <w:szCs w:val="18"/>
      </w:rPr>
      <w:tab/>
      <w:t xml:space="preserve">1. Akıllı &amp; Yeşil Binalar ve </w:t>
    </w:r>
    <w:proofErr w:type="gramStart"/>
    <w:r>
      <w:rPr>
        <w:sz w:val="18"/>
        <w:szCs w:val="18"/>
      </w:rPr>
      <w:t>Yerleşmeler  Kongresi</w:t>
    </w:r>
    <w:proofErr w:type="gramEnd"/>
    <w:r>
      <w:rPr>
        <w:sz w:val="18"/>
        <w:szCs w:val="18"/>
      </w:rPr>
      <w:t xml:space="preserve"> / Türkiye: Teoriden Uygulamaya Organizasyon Komitesi, </w:t>
    </w:r>
    <w:r>
      <w:rPr>
        <w:sz w:val="18"/>
        <w:szCs w:val="18"/>
      </w:rPr>
      <w:tab/>
      <w:t xml:space="preserve">İstanbul Teknik Üniversitesi Mimarlık Fakültesi Harbiye, Taşkışla </w:t>
    </w:r>
    <w:proofErr w:type="spellStart"/>
    <w:r>
      <w:rPr>
        <w:sz w:val="18"/>
        <w:szCs w:val="18"/>
      </w:rPr>
      <w:t>Cd</w:t>
    </w:r>
    <w:proofErr w:type="spellEnd"/>
    <w:r>
      <w:rPr>
        <w:sz w:val="18"/>
        <w:szCs w:val="18"/>
      </w:rPr>
      <w:t>. No:2, Oda No:376, 34367 Şişli/İstanbul</w:t>
    </w:r>
    <w:r>
      <w:rPr>
        <w:sz w:val="18"/>
        <w:szCs w:val="18"/>
      </w:rPr>
      <w:br/>
      <w:t xml:space="preserve">Tel: </w:t>
    </w:r>
    <w:r>
      <w:rPr>
        <w:sz w:val="18"/>
        <w:szCs w:val="18"/>
      </w:rPr>
      <w:tab/>
      <w:t>0212 2931300 /2336</w:t>
    </w:r>
    <w:r>
      <w:rPr>
        <w:b/>
        <w:color w:val="0000FF"/>
        <w:sz w:val="18"/>
        <w:szCs w:val="18"/>
        <w:u w:val="single"/>
      </w:rPr>
      <w:br/>
    </w:r>
    <w:r>
      <w:rPr>
        <w:color w:val="000000"/>
        <w:sz w:val="18"/>
        <w:szCs w:val="18"/>
      </w:rPr>
      <w:t xml:space="preserve">e posta: </w:t>
    </w:r>
    <w:hyperlink r:id="rId1">
      <w:r>
        <w:rPr>
          <w:color w:val="0000FF"/>
          <w:sz w:val="18"/>
          <w:szCs w:val="18"/>
          <w:u w:val="single"/>
        </w:rPr>
        <w:t>ayt@zerobuild.org</w:t>
      </w:r>
    </w:hyperlink>
    <w:r>
      <w:rPr>
        <w:color w:val="000000"/>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F5561" w:rsidRDefault="00FF5561">
      <w:pPr>
        <w:spacing w:after="0" w:line="240" w:lineRule="auto"/>
      </w:pPr>
      <w:r>
        <w:separator/>
      </w:r>
    </w:p>
  </w:footnote>
  <w:footnote w:type="continuationSeparator" w:id="0">
    <w:p w:rsidR="00FF5561" w:rsidRDefault="00FF55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14222" w:rsidRDefault="00000000">
    <w:pPr>
      <w:pBdr>
        <w:top w:val="nil"/>
        <w:left w:val="nil"/>
        <w:bottom w:val="nil"/>
        <w:right w:val="nil"/>
        <w:between w:val="nil"/>
      </w:pBdr>
      <w:tabs>
        <w:tab w:val="center" w:pos="4536"/>
        <w:tab w:val="right" w:pos="9072"/>
      </w:tabs>
      <w:spacing w:after="0" w:line="240" w:lineRule="auto"/>
      <w:jc w:val="center"/>
      <w:rPr>
        <w:color w:val="000000"/>
      </w:rPr>
    </w:pPr>
    <w:r>
      <w:rPr>
        <w:noProof/>
        <w:color w:val="000000"/>
      </w:rPr>
      <w:drawing>
        <wp:inline distT="0" distB="0" distL="0" distR="0">
          <wp:extent cx="5884836" cy="1176708"/>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884836" cy="1176708"/>
                  </a:xfrm>
                  <a:prstGeom prst="rect">
                    <a:avLst/>
                  </a:prstGeom>
                  <a:ln/>
                </pic:spPr>
              </pic:pic>
            </a:graphicData>
          </a:graphic>
        </wp:inline>
      </w:drawing>
    </w:r>
  </w:p>
  <w:p w:rsidR="00614222" w:rsidRDefault="00614222">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252B4"/>
    <w:multiLevelType w:val="multilevel"/>
    <w:tmpl w:val="26BC43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1FD557D"/>
    <w:multiLevelType w:val="multilevel"/>
    <w:tmpl w:val="B52CD0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AE77D0"/>
    <w:multiLevelType w:val="multilevel"/>
    <w:tmpl w:val="64EADFA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35CE4B56"/>
    <w:multiLevelType w:val="multilevel"/>
    <w:tmpl w:val="E2F205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6C23AD7"/>
    <w:multiLevelType w:val="multilevel"/>
    <w:tmpl w:val="EEF6D3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0800E06"/>
    <w:multiLevelType w:val="multilevel"/>
    <w:tmpl w:val="49FE0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8FB2862"/>
    <w:multiLevelType w:val="multilevel"/>
    <w:tmpl w:val="FAA2E1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AA21910"/>
    <w:multiLevelType w:val="multilevel"/>
    <w:tmpl w:val="52448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91763051">
    <w:abstractNumId w:val="5"/>
  </w:num>
  <w:num w:numId="2" w16cid:durableId="180320633">
    <w:abstractNumId w:val="3"/>
  </w:num>
  <w:num w:numId="3" w16cid:durableId="1259437543">
    <w:abstractNumId w:val="7"/>
  </w:num>
  <w:num w:numId="4" w16cid:durableId="2042364627">
    <w:abstractNumId w:val="1"/>
  </w:num>
  <w:num w:numId="5" w16cid:durableId="1348630769">
    <w:abstractNumId w:val="6"/>
  </w:num>
  <w:num w:numId="6" w16cid:durableId="1135561802">
    <w:abstractNumId w:val="0"/>
  </w:num>
  <w:num w:numId="7" w16cid:durableId="1813212166">
    <w:abstractNumId w:val="4"/>
  </w:num>
  <w:num w:numId="8" w16cid:durableId="1018486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222"/>
    <w:rsid w:val="000842A0"/>
    <w:rsid w:val="002B411F"/>
    <w:rsid w:val="004865F1"/>
    <w:rsid w:val="00614222"/>
    <w:rsid w:val="00FF55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47426"/>
  <w15:docId w15:val="{63DF24ED-3219-9B47-9F91-6DB84EC99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unhideWhenUsed/>
    <w:qFormat/>
    <w:pPr>
      <w:keepNext/>
      <w:keepLines/>
      <w:spacing w:before="360" w:after="80"/>
      <w:outlineLvl w:val="1"/>
    </w:pPr>
    <w:rPr>
      <w:b/>
      <w:sz w:val="36"/>
      <w:szCs w:val="36"/>
    </w:rPr>
  </w:style>
  <w:style w:type="paragraph" w:styleId="Balk3">
    <w:name w:val="heading 3"/>
    <w:basedOn w:val="Normal"/>
    <w:next w:val="Normal"/>
    <w:uiPriority w:val="9"/>
    <w:unhideWhenUsed/>
    <w:qFormat/>
    <w:pPr>
      <w:keepNext/>
      <w:keepLines/>
      <w:spacing w:before="280" w:after="80"/>
      <w:outlineLvl w:val="2"/>
    </w:pPr>
    <w:rPr>
      <w:b/>
      <w:sz w:val="28"/>
      <w:szCs w:val="28"/>
    </w:rPr>
  </w:style>
  <w:style w:type="paragraph" w:styleId="Balk4">
    <w:name w:val="heading 4"/>
    <w:basedOn w:val="Normal"/>
    <w:next w:val="Normal"/>
    <w:uiPriority w:val="9"/>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D3149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3149F"/>
    <w:rPr>
      <w:rFonts w:ascii="Tahoma" w:hAnsi="Tahoma" w:cs="Tahoma"/>
      <w:sz w:val="16"/>
      <w:szCs w:val="16"/>
    </w:rPr>
  </w:style>
  <w:style w:type="paragraph" w:styleId="stBilgi">
    <w:name w:val="header"/>
    <w:basedOn w:val="Normal"/>
    <w:link w:val="stBilgiChar"/>
    <w:uiPriority w:val="99"/>
    <w:unhideWhenUsed/>
    <w:rsid w:val="00D3149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3149F"/>
  </w:style>
  <w:style w:type="paragraph" w:styleId="AltBilgi">
    <w:name w:val="footer"/>
    <w:basedOn w:val="Normal"/>
    <w:link w:val="AltBilgiChar"/>
    <w:uiPriority w:val="99"/>
    <w:unhideWhenUsed/>
    <w:rsid w:val="00D3149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3149F"/>
  </w:style>
  <w:style w:type="character" w:styleId="Kpr">
    <w:name w:val="Hyperlink"/>
    <w:basedOn w:val="VarsaylanParagrafYazTipi"/>
    <w:uiPriority w:val="99"/>
    <w:unhideWhenUsed/>
    <w:rsid w:val="00FB36BD"/>
    <w:rPr>
      <w:color w:val="0000FF" w:themeColor="hyperlink"/>
      <w:u w:val="single"/>
    </w:rPr>
  </w:style>
  <w:style w:type="paragraph" w:customStyle="1" w:styleId="GvdeA">
    <w:name w:val="Gövde A"/>
    <w:rsid w:val="00DE445A"/>
    <w:pPr>
      <w:pBdr>
        <w:top w:val="nil"/>
        <w:left w:val="nil"/>
        <w:bottom w:val="nil"/>
        <w:right w:val="nil"/>
        <w:between w:val="nil"/>
        <w:bar w:val="nil"/>
      </w:pBdr>
      <w:spacing w:after="0" w:line="240" w:lineRule="auto"/>
    </w:pPr>
    <w:rPr>
      <w:rFonts w:ascii="Times New Roman" w:eastAsia="Arial Unicode MS" w:hAnsi="Times New Roman" w:cs="Arial Unicode MS"/>
      <w:color w:val="000000"/>
      <w:u w:color="000000"/>
      <w:bdr w:val="nil"/>
    </w:rPr>
  </w:style>
  <w:style w:type="character" w:customStyle="1" w:styleId="Hyperlink0">
    <w:name w:val="Hyperlink.0"/>
    <w:basedOn w:val="VarsaylanParagrafYazTipi"/>
    <w:rsid w:val="00DE445A"/>
    <w:rPr>
      <w:rFonts w:ascii="Calibri" w:eastAsia="Calibri" w:hAnsi="Calibri" w:cs="Calibri"/>
      <w:color w:val="0000FF"/>
      <w:sz w:val="18"/>
      <w:szCs w:val="18"/>
      <w:u w:val="single" w:color="0000FF"/>
    </w:rPr>
  </w:style>
  <w:style w:type="character" w:customStyle="1" w:styleId="Hyperlink1">
    <w:name w:val="Hyperlink.1"/>
    <w:basedOn w:val="VarsaylanParagrafYazTipi"/>
    <w:rsid w:val="00DE445A"/>
    <w:rPr>
      <w:rFonts w:ascii="Calibri" w:eastAsia="Calibri" w:hAnsi="Calibri" w:cs="Calibri"/>
      <w:color w:val="0000FF"/>
      <w:sz w:val="18"/>
      <w:szCs w:val="18"/>
      <w:u w:val="single" w:color="002060"/>
    </w:rPr>
  </w:style>
  <w:style w:type="paragraph" w:customStyle="1" w:styleId="ResimYazs1">
    <w:name w:val="Resim Yazısı1"/>
    <w:rsid w:val="00DE445A"/>
    <w:pPr>
      <w:pBdr>
        <w:top w:val="nil"/>
        <w:left w:val="nil"/>
        <w:bottom w:val="nil"/>
        <w:right w:val="nil"/>
        <w:between w:val="nil"/>
        <w:bar w:val="nil"/>
      </w:pBdr>
      <w:suppressAutoHyphens/>
      <w:spacing w:after="0" w:line="240" w:lineRule="auto"/>
      <w:outlineLvl w:val="0"/>
    </w:pPr>
    <w:rPr>
      <w:rFonts w:ascii="Helvetica Neue" w:eastAsia="Arial Unicode MS" w:hAnsi="Helvetica Neue" w:cs="Arial Unicode MS"/>
      <w:color w:val="000000"/>
      <w:sz w:val="36"/>
      <w:szCs w:val="36"/>
      <w:bdr w:val="nil"/>
    </w:rPr>
  </w:style>
  <w:style w:type="character" w:styleId="zmlenmeyenBahsetme">
    <w:name w:val="Unresolved Mention"/>
    <w:basedOn w:val="VarsaylanParagrafYazTipi"/>
    <w:uiPriority w:val="99"/>
    <w:semiHidden/>
    <w:unhideWhenUsed/>
    <w:rsid w:val="00D2096D"/>
    <w:rPr>
      <w:color w:val="605E5C"/>
      <w:shd w:val="clear" w:color="auto" w:fill="E1DFDD"/>
    </w:rPr>
  </w:style>
  <w:style w:type="paragraph" w:styleId="ListeParagraf">
    <w:name w:val="List Paragraph"/>
    <w:basedOn w:val="Normal"/>
    <w:uiPriority w:val="34"/>
    <w:qFormat/>
    <w:rsid w:val="00D2096D"/>
    <w:pPr>
      <w:ind w:left="720"/>
      <w:contextualSpacing/>
    </w:pPr>
  </w:style>
  <w:style w:type="paragraph" w:styleId="NormalWeb">
    <w:name w:val="Normal (Web)"/>
    <w:basedOn w:val="Normal"/>
    <w:uiPriority w:val="99"/>
    <w:semiHidden/>
    <w:unhideWhenUsed/>
    <w:rsid w:val="00CE3D5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styleId="TabloKlavuzu">
    <w:name w:val="Table Grid"/>
    <w:basedOn w:val="NormalTablo"/>
    <w:uiPriority w:val="39"/>
    <w:rsid w:val="002B57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paragraph" w:styleId="GvdeMetni">
    <w:name w:val="Body Text"/>
    <w:basedOn w:val="Normal"/>
    <w:link w:val="GvdeMetniChar"/>
    <w:qFormat/>
    <w:rsid w:val="000842A0"/>
    <w:pPr>
      <w:spacing w:before="180" w:after="180" w:line="240" w:lineRule="auto"/>
    </w:pPr>
    <w:rPr>
      <w:rFonts w:asciiTheme="minorHAnsi" w:eastAsiaTheme="minorHAnsi" w:hAnsiTheme="minorHAnsi" w:cstheme="minorBidi"/>
      <w:sz w:val="24"/>
      <w:szCs w:val="24"/>
      <w:lang w:val="en-US" w:eastAsia="en-US"/>
    </w:rPr>
  </w:style>
  <w:style w:type="character" w:customStyle="1" w:styleId="GvdeMetniChar">
    <w:name w:val="Gövde Metni Char"/>
    <w:basedOn w:val="VarsaylanParagrafYazTipi"/>
    <w:link w:val="GvdeMetni"/>
    <w:rsid w:val="000842A0"/>
    <w:rPr>
      <w:rFonts w:asciiTheme="minorHAnsi" w:eastAsiaTheme="minorHAnsi" w:hAnsiTheme="minorHAnsi" w:cstheme="minorBidi"/>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turkiye.zerobuild.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docs.google.com/document/d/1XOPPngvTka2KJfGZrBDygKfRsjD9CfRW/edit?usp=sharing&amp;ouid=107622913876823237661&amp;rtpof=true&amp;sd=true" TargetMode="External"/><Relationship Id="rId4" Type="http://schemas.openxmlformats.org/officeDocument/2006/relationships/settings" Target="settings.xml"/><Relationship Id="rId9" Type="http://schemas.openxmlformats.org/officeDocument/2006/relationships/hyperlink" Target="mailto:ayt@zerobuild.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mailto:ayt@zerobuild.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4YxdI0/ut9aFzVtv9Rl2UajRBg==">CgMxLjAyDmguNDQzOHFqdDdqZDl1Mg5oLmJpeW16dDVmczQ2aTIOaC5kaDZheTd2MHZzajIyDmguZHd5Mmc1b21sN3pnMg5oLnlkcDRpOTZ0OGwycTIOaC5tZXNvdjlrY2RyZmoyDmgueWczbGRkNmQyMjI5Mg5oLnJmZXBjcHBkYWhrbzIOaC54ZjltMHFvdWQ1aGsyDmguM2pkb2Q2ajNhMjRhMg5oLmtwZ2l3ZDFidDh4YzIOaC5iZG93bXc3MzMzaWkyDmguZWZtYWs4dGhlYXQ3Mg5oLjhnNmNkY28xbXRvazIOaC5tb2xnMTZvaXZkZzE4AHIhMWlRZzE4VDJZMjI3TDltU0JZMTlfQnVYLWVMNDZaMDZ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2900</Words>
  <Characters>16534</Characters>
  <Application>Microsoft Office Word</Application>
  <DocSecurity>0</DocSecurity>
  <Lines>137</Lines>
  <Paragraphs>38</Paragraphs>
  <ScaleCrop>false</ScaleCrop>
  <Company/>
  <LinksUpToDate>false</LinksUpToDate>
  <CharactersWithSpaces>19396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Nazlı Varlıer</cp:lastModifiedBy>
  <cp:revision>3</cp:revision>
  <dcterms:created xsi:type="dcterms:W3CDTF">2025-06-16T10:09:00Z</dcterms:created>
  <dcterms:modified xsi:type="dcterms:W3CDTF">2025-07-18T13:15:00Z</dcterms:modified>
</cp:coreProperties>
</file>